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F0540" w14:textId="77777777" w:rsidR="00081A0A" w:rsidRPr="00054BE6" w:rsidRDefault="00081A0A" w:rsidP="00FF45B3">
      <w:pPr>
        <w:spacing w:line="480" w:lineRule="auto"/>
        <w:jc w:val="center"/>
        <w:rPr>
          <w:rFonts w:cs="Times New Roman"/>
        </w:rPr>
      </w:pPr>
    </w:p>
    <w:p w14:paraId="4E294BE8" w14:textId="77777777" w:rsidR="00081A0A" w:rsidRPr="00054BE6" w:rsidRDefault="00081A0A" w:rsidP="00FF45B3">
      <w:pPr>
        <w:spacing w:line="480" w:lineRule="auto"/>
        <w:jc w:val="center"/>
        <w:rPr>
          <w:rFonts w:cs="Times New Roman"/>
        </w:rPr>
      </w:pPr>
    </w:p>
    <w:p w14:paraId="2151DABA" w14:textId="77777777" w:rsidR="00081A0A" w:rsidRPr="00054BE6" w:rsidRDefault="00081A0A" w:rsidP="00FF45B3">
      <w:pPr>
        <w:spacing w:line="480" w:lineRule="auto"/>
        <w:jc w:val="center"/>
        <w:rPr>
          <w:rFonts w:cs="Times New Roman"/>
        </w:rPr>
      </w:pPr>
    </w:p>
    <w:p w14:paraId="5C40C412" w14:textId="77777777" w:rsidR="00081A0A" w:rsidRPr="00054BE6" w:rsidRDefault="00081A0A" w:rsidP="00FF45B3">
      <w:pPr>
        <w:spacing w:line="480" w:lineRule="auto"/>
        <w:jc w:val="center"/>
        <w:rPr>
          <w:rFonts w:cs="Times New Roman"/>
        </w:rPr>
      </w:pPr>
    </w:p>
    <w:p w14:paraId="3BAED0B7" w14:textId="77777777" w:rsidR="00081A0A" w:rsidRPr="00054BE6" w:rsidRDefault="00081A0A" w:rsidP="00FF45B3">
      <w:pPr>
        <w:spacing w:line="480" w:lineRule="auto"/>
        <w:jc w:val="center"/>
        <w:rPr>
          <w:rFonts w:cs="Times New Roman"/>
        </w:rPr>
      </w:pPr>
    </w:p>
    <w:p w14:paraId="3C89BEB8" w14:textId="77777777" w:rsidR="00081A0A" w:rsidRPr="00054BE6" w:rsidRDefault="00081A0A" w:rsidP="00FF45B3">
      <w:pPr>
        <w:spacing w:line="480" w:lineRule="auto"/>
        <w:jc w:val="center"/>
        <w:rPr>
          <w:rFonts w:cs="Times New Roman"/>
        </w:rPr>
      </w:pPr>
    </w:p>
    <w:p w14:paraId="0B666234" w14:textId="77777777" w:rsidR="00081A0A" w:rsidRPr="00054BE6" w:rsidRDefault="00081A0A" w:rsidP="00FF45B3">
      <w:pPr>
        <w:spacing w:line="480" w:lineRule="auto"/>
        <w:jc w:val="center"/>
        <w:rPr>
          <w:rFonts w:cs="Times New Roman"/>
        </w:rPr>
      </w:pPr>
    </w:p>
    <w:p w14:paraId="71D211B2" w14:textId="77777777" w:rsidR="00081A0A" w:rsidRPr="00054BE6" w:rsidRDefault="00081A0A" w:rsidP="00FF45B3">
      <w:pPr>
        <w:spacing w:line="480" w:lineRule="auto"/>
        <w:jc w:val="center"/>
        <w:rPr>
          <w:rFonts w:cs="Times New Roman"/>
        </w:rPr>
      </w:pPr>
    </w:p>
    <w:p w14:paraId="59310324" w14:textId="77777777" w:rsidR="00FF45B3" w:rsidRPr="00054BE6" w:rsidRDefault="00FF45B3" w:rsidP="00081A0A">
      <w:pPr>
        <w:spacing w:line="480" w:lineRule="auto"/>
        <w:jc w:val="center"/>
        <w:rPr>
          <w:rFonts w:cs="Times New Roman"/>
        </w:rPr>
      </w:pPr>
      <w:r w:rsidRPr="00054BE6">
        <w:rPr>
          <w:rFonts w:cs="Times New Roman"/>
        </w:rPr>
        <w:t>Making a Living in Cairo’s Slums</w:t>
      </w:r>
    </w:p>
    <w:p w14:paraId="403C8887" w14:textId="6D4E8A11" w:rsidR="00E80FD1" w:rsidRPr="00054BE6" w:rsidRDefault="00E80FD1" w:rsidP="00FF45B3">
      <w:pPr>
        <w:spacing w:line="480" w:lineRule="auto"/>
        <w:jc w:val="center"/>
        <w:rPr>
          <w:rFonts w:cs="Times New Roman"/>
        </w:rPr>
      </w:pPr>
      <w:r w:rsidRPr="00054BE6">
        <w:rPr>
          <w:rFonts w:cs="Times New Roman"/>
        </w:rPr>
        <w:t>POEC 6371</w:t>
      </w:r>
    </w:p>
    <w:p w14:paraId="2F0E63F6" w14:textId="4852541E" w:rsidR="008E58F0" w:rsidRPr="00054BE6" w:rsidRDefault="00FF45B3" w:rsidP="00FF45B3">
      <w:pPr>
        <w:spacing w:line="480" w:lineRule="auto"/>
        <w:jc w:val="center"/>
        <w:rPr>
          <w:rFonts w:cs="Times New Roman"/>
        </w:rPr>
      </w:pPr>
      <w:r w:rsidRPr="00054BE6">
        <w:rPr>
          <w:rFonts w:cs="Times New Roman"/>
        </w:rPr>
        <w:t xml:space="preserve">Nada Alasmi </w:t>
      </w:r>
    </w:p>
    <w:p w14:paraId="1528BD8D" w14:textId="56FC7CCC" w:rsidR="00081A0A" w:rsidRPr="00054BE6" w:rsidRDefault="00081A0A" w:rsidP="00FF45B3">
      <w:pPr>
        <w:spacing w:line="480" w:lineRule="auto"/>
        <w:jc w:val="center"/>
        <w:rPr>
          <w:rFonts w:cs="Times New Roman"/>
        </w:rPr>
      </w:pPr>
      <w:r w:rsidRPr="00054BE6">
        <w:rPr>
          <w:rFonts w:cs="Times New Roman"/>
        </w:rPr>
        <w:t>April 2014</w:t>
      </w:r>
    </w:p>
    <w:p w14:paraId="7ED1587C" w14:textId="77777777" w:rsidR="00E80FD1" w:rsidRPr="00054BE6" w:rsidRDefault="00E80FD1" w:rsidP="00FF45B3">
      <w:pPr>
        <w:spacing w:line="480" w:lineRule="auto"/>
        <w:jc w:val="center"/>
        <w:rPr>
          <w:rFonts w:cs="Times New Roman"/>
        </w:rPr>
      </w:pPr>
    </w:p>
    <w:p w14:paraId="1971ED26" w14:textId="77777777" w:rsidR="00FF45B3" w:rsidRPr="00054BE6" w:rsidRDefault="00FF45B3" w:rsidP="001A4A31">
      <w:pPr>
        <w:spacing w:line="480" w:lineRule="auto"/>
        <w:jc w:val="center"/>
        <w:rPr>
          <w:rFonts w:cs="Times New Roman"/>
        </w:rPr>
      </w:pPr>
    </w:p>
    <w:p w14:paraId="6AB85C05" w14:textId="77777777" w:rsidR="00081A0A" w:rsidRPr="00054BE6" w:rsidRDefault="00081A0A" w:rsidP="001A4A31">
      <w:pPr>
        <w:spacing w:line="480" w:lineRule="auto"/>
        <w:jc w:val="center"/>
        <w:rPr>
          <w:rFonts w:cs="Times New Roman"/>
        </w:rPr>
      </w:pPr>
    </w:p>
    <w:p w14:paraId="3DAF1398" w14:textId="77777777" w:rsidR="00081A0A" w:rsidRPr="00054BE6" w:rsidRDefault="00081A0A" w:rsidP="001A4A31">
      <w:pPr>
        <w:spacing w:line="480" w:lineRule="auto"/>
        <w:jc w:val="center"/>
        <w:rPr>
          <w:rFonts w:cs="Times New Roman"/>
        </w:rPr>
      </w:pPr>
    </w:p>
    <w:p w14:paraId="008F77A7" w14:textId="77777777" w:rsidR="00081A0A" w:rsidRPr="00054BE6" w:rsidRDefault="00081A0A" w:rsidP="001A4A31">
      <w:pPr>
        <w:spacing w:line="480" w:lineRule="auto"/>
        <w:jc w:val="center"/>
        <w:rPr>
          <w:rFonts w:cs="Times New Roman"/>
        </w:rPr>
      </w:pPr>
    </w:p>
    <w:p w14:paraId="1AEDF572" w14:textId="77777777" w:rsidR="00081A0A" w:rsidRPr="00054BE6" w:rsidRDefault="00081A0A" w:rsidP="001A4A31">
      <w:pPr>
        <w:spacing w:line="480" w:lineRule="auto"/>
        <w:jc w:val="center"/>
        <w:rPr>
          <w:rFonts w:cs="Times New Roman"/>
        </w:rPr>
      </w:pPr>
    </w:p>
    <w:p w14:paraId="35EDDD99" w14:textId="77777777" w:rsidR="00081A0A" w:rsidRPr="00054BE6" w:rsidRDefault="00081A0A" w:rsidP="001A4A31">
      <w:pPr>
        <w:spacing w:line="480" w:lineRule="auto"/>
        <w:jc w:val="center"/>
        <w:rPr>
          <w:rFonts w:cs="Times New Roman"/>
        </w:rPr>
      </w:pPr>
    </w:p>
    <w:p w14:paraId="015B0AFE" w14:textId="77777777" w:rsidR="00081A0A" w:rsidRPr="00054BE6" w:rsidRDefault="00081A0A" w:rsidP="001A4A31">
      <w:pPr>
        <w:spacing w:line="480" w:lineRule="auto"/>
        <w:jc w:val="center"/>
        <w:rPr>
          <w:rFonts w:cs="Times New Roman"/>
        </w:rPr>
      </w:pPr>
    </w:p>
    <w:p w14:paraId="1CC16A53" w14:textId="77777777" w:rsidR="00081A0A" w:rsidRPr="00054BE6" w:rsidRDefault="00081A0A" w:rsidP="001A4A31">
      <w:pPr>
        <w:spacing w:line="480" w:lineRule="auto"/>
        <w:jc w:val="center"/>
        <w:rPr>
          <w:rFonts w:cs="Times New Roman"/>
        </w:rPr>
      </w:pPr>
    </w:p>
    <w:p w14:paraId="4318A089" w14:textId="77777777" w:rsidR="00081A0A" w:rsidRPr="00054BE6" w:rsidRDefault="00081A0A" w:rsidP="001A4A31">
      <w:pPr>
        <w:spacing w:line="480" w:lineRule="auto"/>
        <w:jc w:val="center"/>
        <w:rPr>
          <w:rFonts w:cs="Times New Roman"/>
        </w:rPr>
      </w:pPr>
    </w:p>
    <w:p w14:paraId="22D37775" w14:textId="77777777" w:rsidR="00081A0A" w:rsidRPr="00054BE6" w:rsidRDefault="00081A0A" w:rsidP="001A4A31">
      <w:pPr>
        <w:spacing w:line="480" w:lineRule="auto"/>
        <w:jc w:val="center"/>
        <w:rPr>
          <w:rFonts w:cs="Times New Roman"/>
        </w:rPr>
      </w:pPr>
    </w:p>
    <w:p w14:paraId="00081089" w14:textId="77777777" w:rsidR="00081A0A" w:rsidRPr="00054BE6" w:rsidRDefault="00081A0A" w:rsidP="00081A0A">
      <w:pPr>
        <w:spacing w:line="480" w:lineRule="auto"/>
        <w:rPr>
          <w:rFonts w:cs="Times New Roman"/>
        </w:rPr>
      </w:pPr>
    </w:p>
    <w:p w14:paraId="2F4C8F41" w14:textId="2244C5AA" w:rsidR="00081A0A" w:rsidRPr="00054BE6" w:rsidRDefault="00081A0A" w:rsidP="001A4A31">
      <w:pPr>
        <w:spacing w:line="480" w:lineRule="auto"/>
        <w:jc w:val="center"/>
        <w:rPr>
          <w:rFonts w:cs="Times New Roman"/>
        </w:rPr>
      </w:pPr>
      <w:r w:rsidRPr="00054BE6">
        <w:rPr>
          <w:rFonts w:cs="Times New Roman"/>
        </w:rPr>
        <w:t>Abstract</w:t>
      </w:r>
    </w:p>
    <w:p w14:paraId="27206EBB" w14:textId="667743A6" w:rsidR="00081A0A" w:rsidRPr="00054BE6" w:rsidRDefault="00081A0A" w:rsidP="00081A0A">
      <w:pPr>
        <w:spacing w:line="480" w:lineRule="auto"/>
        <w:rPr>
          <w:rFonts w:cs="Times New Roman"/>
        </w:rPr>
      </w:pPr>
      <w:r w:rsidRPr="00054BE6">
        <w:rPr>
          <w:rFonts w:cs="Times New Roman"/>
        </w:rPr>
        <w:t>Slums are an area of interest in the</w:t>
      </w:r>
      <w:r w:rsidR="00CF516B">
        <w:rPr>
          <w:rFonts w:cs="Times New Roman"/>
        </w:rPr>
        <w:t xml:space="preserve"> international development</w:t>
      </w:r>
      <w:r w:rsidRPr="00054BE6">
        <w:rPr>
          <w:rFonts w:cs="Times New Roman"/>
        </w:rPr>
        <w:t xml:space="preserve"> literature. Slum dwellers in Cairo include both the </w:t>
      </w:r>
      <w:r w:rsidR="00AB25C0">
        <w:rPr>
          <w:rFonts w:cs="Times New Roman"/>
        </w:rPr>
        <w:t>poor</w:t>
      </w:r>
      <w:r w:rsidRPr="00054BE6">
        <w:rPr>
          <w:rFonts w:cs="Times New Roman"/>
        </w:rPr>
        <w:t xml:space="preserve"> and the relatively well-off. This paper is an attempt to understand how these slum dwellers make a living</w:t>
      </w:r>
      <w:r w:rsidR="00B51113" w:rsidRPr="00054BE6">
        <w:rPr>
          <w:rFonts w:cs="Times New Roman"/>
        </w:rPr>
        <w:t xml:space="preserve">, </w:t>
      </w:r>
      <w:r w:rsidR="00AB25C0">
        <w:rPr>
          <w:rFonts w:cs="Times New Roman"/>
        </w:rPr>
        <w:t xml:space="preserve">or an income, </w:t>
      </w:r>
      <w:r w:rsidR="00B51113" w:rsidRPr="00054BE6">
        <w:rPr>
          <w:rFonts w:cs="Times New Roman"/>
        </w:rPr>
        <w:t>necessary to survive</w:t>
      </w:r>
      <w:r w:rsidRPr="00054BE6">
        <w:rPr>
          <w:rFonts w:cs="Times New Roman"/>
        </w:rPr>
        <w:t>. Themes discussed include job sectors, secondary jobs, remittances,</w:t>
      </w:r>
      <w:r w:rsidR="003A36A7">
        <w:rPr>
          <w:rFonts w:cs="Times New Roman"/>
        </w:rPr>
        <w:t xml:space="preserve"> the</w:t>
      </w:r>
      <w:r w:rsidRPr="00054BE6">
        <w:rPr>
          <w:rFonts w:cs="Times New Roman"/>
        </w:rPr>
        <w:t xml:space="preserve"> informal sector and savings associations. The impact of family, location and networks o</w:t>
      </w:r>
      <w:r w:rsidR="00444239" w:rsidRPr="00054BE6">
        <w:rPr>
          <w:rFonts w:cs="Times New Roman"/>
        </w:rPr>
        <w:t xml:space="preserve">n making a living is analyzed. </w:t>
      </w:r>
    </w:p>
    <w:p w14:paraId="435FDA68" w14:textId="77777777" w:rsidR="00081A0A" w:rsidRPr="00054BE6" w:rsidRDefault="00081A0A" w:rsidP="001A4A31">
      <w:pPr>
        <w:spacing w:line="480" w:lineRule="auto"/>
        <w:jc w:val="center"/>
        <w:rPr>
          <w:rFonts w:cs="Times New Roman"/>
        </w:rPr>
      </w:pPr>
    </w:p>
    <w:p w14:paraId="1651C76A" w14:textId="2A820249" w:rsidR="009A2D72" w:rsidRPr="00054BE6" w:rsidRDefault="00396D4D" w:rsidP="001A4A31">
      <w:pPr>
        <w:spacing w:line="480" w:lineRule="auto"/>
        <w:jc w:val="center"/>
        <w:rPr>
          <w:rFonts w:cs="Times New Roman"/>
        </w:rPr>
      </w:pPr>
      <w:r w:rsidRPr="00054BE6">
        <w:rPr>
          <w:rFonts w:cs="Times New Roman"/>
        </w:rPr>
        <w:t>Introduction</w:t>
      </w:r>
    </w:p>
    <w:p w14:paraId="74964A0D" w14:textId="77777777" w:rsidR="00396D4D" w:rsidRPr="00054BE6" w:rsidRDefault="00396D4D" w:rsidP="001A4A31">
      <w:pPr>
        <w:spacing w:line="480" w:lineRule="auto"/>
        <w:rPr>
          <w:rFonts w:cs="Times New Roman"/>
        </w:rPr>
      </w:pPr>
    </w:p>
    <w:p w14:paraId="1E67BEA3" w14:textId="75164840" w:rsidR="001A4A31" w:rsidRPr="00054BE6" w:rsidRDefault="007D503C" w:rsidP="001A4A31">
      <w:pPr>
        <w:spacing w:line="480" w:lineRule="auto"/>
        <w:rPr>
          <w:rFonts w:cs="Times New Roman"/>
        </w:rPr>
      </w:pPr>
      <w:r w:rsidRPr="00054BE6">
        <w:rPr>
          <w:rFonts w:cs="Times New Roman"/>
        </w:rPr>
        <w:t xml:space="preserve">As a means to </w:t>
      </w:r>
      <w:r w:rsidR="00B53606" w:rsidRPr="00054BE6">
        <w:rPr>
          <w:rFonts w:cs="Times New Roman"/>
        </w:rPr>
        <w:t>afford</w:t>
      </w:r>
      <w:r w:rsidRPr="00054BE6">
        <w:rPr>
          <w:rFonts w:cs="Times New Roman"/>
        </w:rPr>
        <w:t xml:space="preserve"> the resources required for survival</w:t>
      </w:r>
      <w:r w:rsidR="00BE7D9B" w:rsidRPr="00054BE6">
        <w:rPr>
          <w:rFonts w:cs="Times New Roman"/>
        </w:rPr>
        <w:t>, people</w:t>
      </w:r>
      <w:r w:rsidR="00396D4D" w:rsidRPr="00054BE6">
        <w:rPr>
          <w:rFonts w:cs="Times New Roman"/>
        </w:rPr>
        <w:t xml:space="preserve"> </w:t>
      </w:r>
      <w:r w:rsidR="00F065A4" w:rsidRPr="00054BE6">
        <w:rPr>
          <w:rFonts w:cs="Times New Roman"/>
        </w:rPr>
        <w:t xml:space="preserve">in </w:t>
      </w:r>
      <w:r w:rsidR="00AB0FC9" w:rsidRPr="00054BE6">
        <w:rPr>
          <w:rFonts w:cs="Times New Roman"/>
        </w:rPr>
        <w:t xml:space="preserve">urban spaces must make an income to match their cost of living </w:t>
      </w:r>
      <w:sdt>
        <w:sdtPr>
          <w:rPr>
            <w:rFonts w:cs="Times New Roman"/>
          </w:rPr>
          <w:id w:val="-221988247"/>
          <w:citation/>
        </w:sdtPr>
        <w:sdtContent>
          <w:r w:rsidR="00AB0FC9" w:rsidRPr="00054BE6">
            <w:rPr>
              <w:rFonts w:cs="Times New Roman"/>
            </w:rPr>
            <w:fldChar w:fldCharType="begin"/>
          </w:r>
          <w:r w:rsidR="00AB0FC9" w:rsidRPr="00054BE6">
            <w:rPr>
              <w:rFonts w:cs="Times New Roman"/>
            </w:rPr>
            <w:instrText xml:space="preserve"> CITATION Bea05 \l 1033 </w:instrText>
          </w:r>
          <w:r w:rsidR="00AB0FC9" w:rsidRPr="00054BE6">
            <w:rPr>
              <w:rFonts w:cs="Times New Roman"/>
            </w:rPr>
            <w:fldChar w:fldCharType="separate"/>
          </w:r>
          <w:r w:rsidR="00054BE6" w:rsidRPr="00054BE6">
            <w:rPr>
              <w:rFonts w:cs="Times New Roman"/>
              <w:noProof/>
            </w:rPr>
            <w:t>(Beall 2005)</w:t>
          </w:r>
          <w:r w:rsidR="00AB0FC9" w:rsidRPr="00054BE6">
            <w:rPr>
              <w:rFonts w:cs="Times New Roman"/>
            </w:rPr>
            <w:fldChar w:fldCharType="end"/>
          </w:r>
        </w:sdtContent>
      </w:sdt>
      <w:r w:rsidR="00B14773" w:rsidRPr="00054BE6">
        <w:rPr>
          <w:rFonts w:cs="Times New Roman"/>
        </w:rPr>
        <w:t>.</w:t>
      </w:r>
      <w:r w:rsidR="00396D4D" w:rsidRPr="00054BE6">
        <w:rPr>
          <w:rFonts w:cs="Times New Roman"/>
        </w:rPr>
        <w:t xml:space="preserve"> </w:t>
      </w:r>
      <w:r w:rsidR="00AB0FC9" w:rsidRPr="00054BE6">
        <w:rPr>
          <w:rFonts w:cs="Times New Roman"/>
        </w:rPr>
        <w:t>On a basic level, these</w:t>
      </w:r>
      <w:r w:rsidR="00357C70" w:rsidRPr="00054BE6">
        <w:rPr>
          <w:rFonts w:cs="Times New Roman"/>
        </w:rPr>
        <w:t xml:space="preserve"> strategies include selling goods and services</w:t>
      </w:r>
      <w:r w:rsidRPr="00054BE6">
        <w:rPr>
          <w:rFonts w:cs="Times New Roman"/>
        </w:rPr>
        <w:t xml:space="preserve"> on the market, exchanging labor for income</w:t>
      </w:r>
      <w:r w:rsidR="00357C70" w:rsidRPr="00054BE6">
        <w:rPr>
          <w:rFonts w:cs="Times New Roman"/>
        </w:rPr>
        <w:t xml:space="preserve"> or accepting benefits from others. </w:t>
      </w:r>
      <w:r w:rsidR="0011514B" w:rsidRPr="00054BE6">
        <w:rPr>
          <w:rFonts w:cs="Times New Roman"/>
        </w:rPr>
        <w:t xml:space="preserve">Understanding </w:t>
      </w:r>
      <w:r w:rsidR="00E870B3" w:rsidRPr="00054BE6">
        <w:rPr>
          <w:rFonts w:cs="Times New Roman"/>
        </w:rPr>
        <w:t>income strategies</w:t>
      </w:r>
      <w:r w:rsidR="00AB3E81" w:rsidRPr="00054BE6">
        <w:rPr>
          <w:rFonts w:cs="Times New Roman"/>
        </w:rPr>
        <w:t xml:space="preserve"> of </w:t>
      </w:r>
      <w:r w:rsidR="00E870B3" w:rsidRPr="00054BE6">
        <w:rPr>
          <w:rFonts w:cs="Times New Roman"/>
        </w:rPr>
        <w:t>poor communities</w:t>
      </w:r>
      <w:r w:rsidR="00AB3E81" w:rsidRPr="00054BE6">
        <w:rPr>
          <w:rFonts w:cs="Times New Roman"/>
        </w:rPr>
        <w:t xml:space="preserve"> </w:t>
      </w:r>
      <w:r w:rsidR="0011514B" w:rsidRPr="00054BE6">
        <w:rPr>
          <w:rFonts w:cs="Times New Roman"/>
        </w:rPr>
        <w:t>is</w:t>
      </w:r>
      <w:r w:rsidR="00AB3E81" w:rsidRPr="00054BE6">
        <w:rPr>
          <w:rFonts w:cs="Times New Roman"/>
        </w:rPr>
        <w:t xml:space="preserve"> </w:t>
      </w:r>
      <w:r w:rsidR="00357C70" w:rsidRPr="00054BE6">
        <w:rPr>
          <w:rFonts w:cs="Times New Roman"/>
        </w:rPr>
        <w:t xml:space="preserve">of </w:t>
      </w:r>
      <w:r w:rsidR="00672CB8" w:rsidRPr="00054BE6">
        <w:rPr>
          <w:rFonts w:cs="Times New Roman"/>
        </w:rPr>
        <w:t>particular interest</w:t>
      </w:r>
      <w:r w:rsidR="00E557AB" w:rsidRPr="00054BE6">
        <w:rPr>
          <w:rFonts w:cs="Times New Roman"/>
        </w:rPr>
        <w:t xml:space="preserve"> </w:t>
      </w:r>
      <w:r w:rsidR="00357C70" w:rsidRPr="00054BE6">
        <w:rPr>
          <w:rFonts w:cs="Times New Roman"/>
        </w:rPr>
        <w:t>since</w:t>
      </w:r>
      <w:r w:rsidR="00396D4D" w:rsidRPr="00054BE6">
        <w:rPr>
          <w:rFonts w:cs="Times New Roman"/>
        </w:rPr>
        <w:t xml:space="preserve"> </w:t>
      </w:r>
      <w:r w:rsidR="00E870B3" w:rsidRPr="00054BE6">
        <w:rPr>
          <w:rFonts w:cs="Times New Roman"/>
        </w:rPr>
        <w:t>these individuals</w:t>
      </w:r>
      <w:r w:rsidR="00672CB8" w:rsidRPr="00054BE6">
        <w:rPr>
          <w:rFonts w:cs="Times New Roman"/>
        </w:rPr>
        <w:t xml:space="preserve">’ survival may be at risk due to their </w:t>
      </w:r>
      <w:r w:rsidR="00D952CB" w:rsidRPr="00054BE6">
        <w:rPr>
          <w:rFonts w:cs="Times New Roman"/>
        </w:rPr>
        <w:t>limited</w:t>
      </w:r>
      <w:r w:rsidR="00396D4D" w:rsidRPr="00054BE6">
        <w:rPr>
          <w:rFonts w:cs="Times New Roman"/>
        </w:rPr>
        <w:t xml:space="preserve"> flow of cash</w:t>
      </w:r>
      <w:r w:rsidR="00672CB8" w:rsidRPr="00054BE6">
        <w:rPr>
          <w:rFonts w:cs="Times New Roman"/>
        </w:rPr>
        <w:t xml:space="preserve"> and other forms of income</w:t>
      </w:r>
      <w:r w:rsidR="00396D4D" w:rsidRPr="00054BE6">
        <w:rPr>
          <w:rFonts w:cs="Times New Roman"/>
        </w:rPr>
        <w:t xml:space="preserve"> </w:t>
      </w:r>
      <w:sdt>
        <w:sdtPr>
          <w:rPr>
            <w:rFonts w:cs="Times New Roman"/>
          </w:rPr>
          <w:id w:val="-1082070437"/>
          <w:citation/>
        </w:sdtPr>
        <w:sdtContent>
          <w:r w:rsidR="00396D4D" w:rsidRPr="00054BE6">
            <w:rPr>
              <w:rFonts w:cs="Times New Roman"/>
            </w:rPr>
            <w:fldChar w:fldCharType="begin"/>
          </w:r>
          <w:r w:rsidR="00E557AB" w:rsidRPr="00054BE6">
            <w:rPr>
              <w:rFonts w:cs="Times New Roman"/>
            </w:rPr>
            <w:instrText xml:space="preserve">CITATION Sin96 \p 1 \l 1033 </w:instrText>
          </w:r>
          <w:r w:rsidR="00396D4D" w:rsidRPr="00054BE6">
            <w:rPr>
              <w:rFonts w:cs="Times New Roman"/>
            </w:rPr>
            <w:fldChar w:fldCharType="separate"/>
          </w:r>
          <w:r w:rsidR="00054BE6" w:rsidRPr="00054BE6">
            <w:rPr>
              <w:rFonts w:cs="Times New Roman"/>
              <w:noProof/>
            </w:rPr>
            <w:t>(Hoodfar 1996, 1)</w:t>
          </w:r>
          <w:r w:rsidR="00396D4D" w:rsidRPr="00054BE6">
            <w:rPr>
              <w:rFonts w:cs="Times New Roman"/>
            </w:rPr>
            <w:fldChar w:fldCharType="end"/>
          </w:r>
        </w:sdtContent>
      </w:sdt>
      <w:r w:rsidR="00E557AB" w:rsidRPr="00054BE6">
        <w:rPr>
          <w:rFonts w:cs="Times New Roman"/>
        </w:rPr>
        <w:t>.</w:t>
      </w:r>
      <w:r w:rsidR="00396D4D" w:rsidRPr="00054BE6">
        <w:rPr>
          <w:rFonts w:cs="Times New Roman"/>
        </w:rPr>
        <w:t xml:space="preserve"> </w:t>
      </w:r>
      <w:r w:rsidR="00FB70F1" w:rsidRPr="00054BE6">
        <w:rPr>
          <w:rFonts w:cs="Times New Roman"/>
        </w:rPr>
        <w:t xml:space="preserve"> </w:t>
      </w:r>
      <w:r w:rsidR="00672CB8" w:rsidRPr="00054BE6">
        <w:rPr>
          <w:rFonts w:cs="Times New Roman"/>
        </w:rPr>
        <w:t xml:space="preserve">While urban poverty is an international phenomenon, </w:t>
      </w:r>
      <w:r w:rsidR="00357C70" w:rsidRPr="00054BE6">
        <w:rPr>
          <w:rFonts w:cs="Times New Roman"/>
        </w:rPr>
        <w:t xml:space="preserve">this paper </w:t>
      </w:r>
      <w:r w:rsidR="002173A5" w:rsidRPr="00054BE6">
        <w:rPr>
          <w:rFonts w:cs="Times New Roman"/>
        </w:rPr>
        <w:t>analyzes</w:t>
      </w:r>
      <w:r w:rsidR="00672CB8" w:rsidRPr="00054BE6">
        <w:rPr>
          <w:rFonts w:cs="Times New Roman"/>
        </w:rPr>
        <w:t xml:space="preserve"> it </w:t>
      </w:r>
      <w:r w:rsidR="00CD30B7" w:rsidRPr="00054BE6">
        <w:rPr>
          <w:rFonts w:cs="Times New Roman"/>
        </w:rPr>
        <w:t xml:space="preserve">at </w:t>
      </w:r>
      <w:r w:rsidR="00672CB8" w:rsidRPr="00054BE6">
        <w:rPr>
          <w:rFonts w:cs="Times New Roman"/>
        </w:rPr>
        <w:t xml:space="preserve">the city-level through </w:t>
      </w:r>
      <w:r w:rsidR="00446117">
        <w:rPr>
          <w:rFonts w:cs="Times New Roman"/>
        </w:rPr>
        <w:t xml:space="preserve">a </w:t>
      </w:r>
      <w:r w:rsidR="00672CB8" w:rsidRPr="00054BE6">
        <w:rPr>
          <w:rFonts w:cs="Times New Roman"/>
        </w:rPr>
        <w:t xml:space="preserve">focus on the </w:t>
      </w:r>
      <w:r w:rsidR="00AB3E81" w:rsidRPr="00054BE6">
        <w:rPr>
          <w:rFonts w:cs="Times New Roman"/>
        </w:rPr>
        <w:t>low-income</w:t>
      </w:r>
      <w:r w:rsidR="00357C70" w:rsidRPr="00054BE6">
        <w:rPr>
          <w:rFonts w:cs="Times New Roman"/>
        </w:rPr>
        <w:t xml:space="preserve"> residents of Cairo, the capital and primate city of Egypt. </w:t>
      </w:r>
    </w:p>
    <w:p w14:paraId="37D11FDA" w14:textId="77777777" w:rsidR="001A4A31" w:rsidRPr="00054BE6" w:rsidRDefault="001A4A31" w:rsidP="001A4A31">
      <w:pPr>
        <w:spacing w:line="480" w:lineRule="auto"/>
        <w:rPr>
          <w:rFonts w:cs="Times New Roman"/>
        </w:rPr>
      </w:pPr>
    </w:p>
    <w:p w14:paraId="05C3D17E" w14:textId="694EC886" w:rsidR="00D952CB" w:rsidRPr="00054BE6" w:rsidRDefault="00F065A4" w:rsidP="001A4A31">
      <w:pPr>
        <w:spacing w:line="480" w:lineRule="auto"/>
        <w:rPr>
          <w:rFonts w:cs="Times New Roman"/>
        </w:rPr>
      </w:pPr>
      <w:r w:rsidRPr="00054BE6">
        <w:rPr>
          <w:rFonts w:cs="Times New Roman"/>
        </w:rPr>
        <w:t xml:space="preserve">Greater </w:t>
      </w:r>
      <w:r w:rsidR="004D4A81" w:rsidRPr="00054BE6">
        <w:rPr>
          <w:rFonts w:cs="Times New Roman"/>
        </w:rPr>
        <w:t xml:space="preserve">Cairo is </w:t>
      </w:r>
      <w:r w:rsidR="00357C70" w:rsidRPr="00054BE6">
        <w:rPr>
          <w:rFonts w:cs="Times New Roman"/>
        </w:rPr>
        <w:t xml:space="preserve">a </w:t>
      </w:r>
      <w:r w:rsidR="00446117">
        <w:rPr>
          <w:rFonts w:cs="Times New Roman"/>
        </w:rPr>
        <w:t>mega city</w:t>
      </w:r>
      <w:r w:rsidR="004D4A81" w:rsidRPr="00054BE6">
        <w:rPr>
          <w:rFonts w:cs="Times New Roman"/>
        </w:rPr>
        <w:t xml:space="preserve"> </w:t>
      </w:r>
      <w:r w:rsidRPr="00054BE6">
        <w:rPr>
          <w:rFonts w:cs="Times New Roman"/>
        </w:rPr>
        <w:t>with</w:t>
      </w:r>
      <w:r w:rsidR="004D4A81" w:rsidRPr="00054BE6">
        <w:rPr>
          <w:rFonts w:cs="Times New Roman"/>
        </w:rPr>
        <w:t xml:space="preserve"> </w:t>
      </w:r>
      <w:r w:rsidRPr="00054BE6">
        <w:rPr>
          <w:rFonts w:cs="Times New Roman"/>
        </w:rPr>
        <w:t>more than 15 million inhabitants</w:t>
      </w:r>
      <w:r w:rsidR="00540AEE" w:rsidRPr="00054BE6">
        <w:rPr>
          <w:rFonts w:cs="Times New Roman"/>
        </w:rPr>
        <w:t xml:space="preserve"> </w:t>
      </w:r>
      <w:sdt>
        <w:sdtPr>
          <w:rPr>
            <w:rFonts w:cs="Times New Roman"/>
          </w:rPr>
          <w:id w:val="-1921398540"/>
          <w:citation/>
        </w:sdtPr>
        <w:sdtContent>
          <w:r w:rsidRPr="00054BE6">
            <w:rPr>
              <w:rFonts w:cs="Times New Roman"/>
            </w:rPr>
            <w:fldChar w:fldCharType="begin"/>
          </w:r>
          <w:r w:rsidRPr="00054BE6">
            <w:rPr>
              <w:rFonts w:cs="Times New Roman"/>
            </w:rPr>
            <w:instrText xml:space="preserve">CITATION Sim \l 1033 </w:instrText>
          </w:r>
          <w:r w:rsidRPr="00054BE6">
            <w:rPr>
              <w:rFonts w:cs="Times New Roman"/>
            </w:rPr>
            <w:fldChar w:fldCharType="separate"/>
          </w:r>
          <w:r w:rsidR="00054BE6" w:rsidRPr="00054BE6">
            <w:rPr>
              <w:rFonts w:cs="Times New Roman"/>
              <w:noProof/>
            </w:rPr>
            <w:t>(Sims 2003)</w:t>
          </w:r>
          <w:r w:rsidRPr="00054BE6">
            <w:rPr>
              <w:rFonts w:cs="Times New Roman"/>
            </w:rPr>
            <w:fldChar w:fldCharType="end"/>
          </w:r>
        </w:sdtContent>
      </w:sdt>
      <w:r w:rsidR="00B14773" w:rsidRPr="00054BE6">
        <w:rPr>
          <w:rFonts w:cs="Times New Roman"/>
        </w:rPr>
        <w:t xml:space="preserve">. </w:t>
      </w:r>
      <w:r w:rsidR="00540AEE" w:rsidRPr="00054BE6">
        <w:rPr>
          <w:rFonts w:cs="Times New Roman"/>
        </w:rPr>
        <w:t xml:space="preserve"> It is a city where </w:t>
      </w:r>
      <w:r w:rsidR="00B14773" w:rsidRPr="00054BE6">
        <w:rPr>
          <w:rFonts w:cs="Times New Roman"/>
        </w:rPr>
        <w:t>“at least one quarter of the pop</w:t>
      </w:r>
      <w:r w:rsidR="00BE1321" w:rsidRPr="00054BE6">
        <w:rPr>
          <w:rFonts w:cs="Times New Roman"/>
        </w:rPr>
        <w:t>ulation is poor by any standard</w:t>
      </w:r>
      <w:r w:rsidR="00B14773" w:rsidRPr="00054BE6">
        <w:rPr>
          <w:rFonts w:cs="Times New Roman"/>
        </w:rPr>
        <w:t xml:space="preserve"> and another quarter is on the margins of poverty”</w:t>
      </w:r>
      <w:r w:rsidR="00540AEE" w:rsidRPr="00054BE6">
        <w:rPr>
          <w:rFonts w:cs="Times New Roman"/>
        </w:rPr>
        <w:t xml:space="preserve"> </w:t>
      </w:r>
      <w:sdt>
        <w:sdtPr>
          <w:rPr>
            <w:rFonts w:cs="Times New Roman"/>
          </w:rPr>
          <w:id w:val="-2120752770"/>
          <w:citation/>
        </w:sdtPr>
        <w:sdtContent>
          <w:r w:rsidR="00540AEE" w:rsidRPr="00054BE6">
            <w:rPr>
              <w:rFonts w:cs="Times New Roman"/>
            </w:rPr>
            <w:fldChar w:fldCharType="begin"/>
          </w:r>
          <w:r w:rsidR="00540AEE" w:rsidRPr="00054BE6">
            <w:rPr>
              <w:rFonts w:cs="Times New Roman"/>
            </w:rPr>
            <w:instrText xml:space="preserve">CITATION Pov98 \l 1033 </w:instrText>
          </w:r>
          <w:r w:rsidR="00540AEE" w:rsidRPr="00054BE6">
            <w:rPr>
              <w:rFonts w:cs="Times New Roman"/>
            </w:rPr>
            <w:fldChar w:fldCharType="separate"/>
          </w:r>
          <w:r w:rsidR="00054BE6" w:rsidRPr="00054BE6">
            <w:rPr>
              <w:rFonts w:cs="Times New Roman"/>
              <w:noProof/>
            </w:rPr>
            <w:t>(Assaad and Rouchdy 1998)</w:t>
          </w:r>
          <w:r w:rsidR="00540AEE" w:rsidRPr="00054BE6">
            <w:rPr>
              <w:rFonts w:cs="Times New Roman"/>
            </w:rPr>
            <w:fldChar w:fldCharType="end"/>
          </w:r>
        </w:sdtContent>
      </w:sdt>
      <w:r w:rsidR="00B14773" w:rsidRPr="00054BE6">
        <w:rPr>
          <w:rFonts w:cs="Times New Roman"/>
        </w:rPr>
        <w:t xml:space="preserve">. </w:t>
      </w:r>
      <w:r w:rsidR="000C0AF4" w:rsidRPr="00054BE6">
        <w:rPr>
          <w:rFonts w:cs="Times New Roman"/>
        </w:rPr>
        <w:t xml:space="preserve">This paper analyzes how Cairenes make a living with focus on the </w:t>
      </w:r>
      <w:r w:rsidR="000C0AF4" w:rsidRPr="00054BE6">
        <w:rPr>
          <w:rFonts w:cs="Times New Roman"/>
          <w:i/>
        </w:rPr>
        <w:t xml:space="preserve">sha’b, </w:t>
      </w:r>
      <w:r w:rsidR="000C0AF4" w:rsidRPr="00054BE6">
        <w:rPr>
          <w:rFonts w:cs="Times New Roman"/>
        </w:rPr>
        <w:t xml:space="preserve">members of the ‘popular’ sector, who live in slums.  </w:t>
      </w:r>
      <w:r w:rsidR="006E4CC2" w:rsidRPr="00054BE6">
        <w:rPr>
          <w:rFonts w:cs="Times New Roman"/>
        </w:rPr>
        <w:t>Existing research</w:t>
      </w:r>
      <w:r w:rsidR="00573F4D" w:rsidRPr="00054BE6">
        <w:rPr>
          <w:rFonts w:cs="Times New Roman"/>
        </w:rPr>
        <w:t xml:space="preserve"> on income making among slums in Africa places </w:t>
      </w:r>
      <w:r w:rsidR="00AB0FC9" w:rsidRPr="00054BE6">
        <w:rPr>
          <w:rFonts w:cs="Times New Roman"/>
        </w:rPr>
        <w:t>importance o</w:t>
      </w:r>
      <w:r w:rsidR="006E4CC2" w:rsidRPr="00054BE6">
        <w:rPr>
          <w:rFonts w:cs="Times New Roman"/>
        </w:rPr>
        <w:t xml:space="preserve">n aspects such as the </w:t>
      </w:r>
      <w:r w:rsidR="00573F4D" w:rsidRPr="00054BE6">
        <w:rPr>
          <w:rFonts w:cs="Times New Roman"/>
        </w:rPr>
        <w:t>role of</w:t>
      </w:r>
      <w:r w:rsidR="000C0AF4" w:rsidRPr="00054BE6">
        <w:rPr>
          <w:rFonts w:cs="Times New Roman"/>
        </w:rPr>
        <w:t xml:space="preserve"> personal connections, bribery</w:t>
      </w:r>
      <w:r w:rsidR="006E4CC2" w:rsidRPr="00054BE6">
        <w:rPr>
          <w:rFonts w:cs="Times New Roman"/>
        </w:rPr>
        <w:t xml:space="preserve"> and corruption</w:t>
      </w:r>
      <w:r w:rsidR="000C0AF4" w:rsidRPr="00054BE6">
        <w:rPr>
          <w:rFonts w:cs="Times New Roman"/>
        </w:rPr>
        <w:t xml:space="preserve">, </w:t>
      </w:r>
      <w:r w:rsidR="00AB0FC9" w:rsidRPr="00054BE6">
        <w:rPr>
          <w:rFonts w:cs="Times New Roman"/>
        </w:rPr>
        <w:t>the informal market</w:t>
      </w:r>
      <w:r w:rsidR="00FC4502" w:rsidRPr="00054BE6">
        <w:rPr>
          <w:rFonts w:cs="Times New Roman"/>
        </w:rPr>
        <w:t xml:space="preserve"> and</w:t>
      </w:r>
      <w:r w:rsidR="000C0AF4" w:rsidRPr="00054BE6">
        <w:rPr>
          <w:rFonts w:cs="Times New Roman"/>
        </w:rPr>
        <w:t xml:space="preserve"> </w:t>
      </w:r>
      <w:r w:rsidR="00AB0FC9" w:rsidRPr="00054BE6">
        <w:rPr>
          <w:rFonts w:cs="Times New Roman"/>
        </w:rPr>
        <w:t>skilled vs. unskilled labor</w:t>
      </w:r>
      <w:r w:rsidR="00FC4502" w:rsidRPr="00054BE6">
        <w:rPr>
          <w:rFonts w:cs="Times New Roman"/>
        </w:rPr>
        <w:t xml:space="preserve"> </w:t>
      </w:r>
      <w:sdt>
        <w:sdtPr>
          <w:rPr>
            <w:rFonts w:cs="Times New Roman"/>
          </w:rPr>
          <w:id w:val="202605887"/>
          <w:citation/>
        </w:sdtPr>
        <w:sdtContent>
          <w:r w:rsidR="00FC4502" w:rsidRPr="00054BE6">
            <w:rPr>
              <w:rFonts w:cs="Times New Roman"/>
            </w:rPr>
            <w:fldChar w:fldCharType="begin"/>
          </w:r>
          <w:r w:rsidR="00FC4502" w:rsidRPr="00054BE6">
            <w:rPr>
              <w:rFonts w:cs="Times New Roman"/>
            </w:rPr>
            <w:instrText xml:space="preserve">CITATION Bea05 \p 98 \l 1033 </w:instrText>
          </w:r>
          <w:r w:rsidR="00FC4502" w:rsidRPr="00054BE6">
            <w:rPr>
              <w:rFonts w:cs="Times New Roman"/>
            </w:rPr>
            <w:fldChar w:fldCharType="separate"/>
          </w:r>
          <w:r w:rsidR="00054BE6" w:rsidRPr="00054BE6">
            <w:rPr>
              <w:rFonts w:cs="Times New Roman"/>
              <w:noProof/>
            </w:rPr>
            <w:t>(Beall 2005, 98)</w:t>
          </w:r>
          <w:r w:rsidR="00FC4502" w:rsidRPr="00054BE6">
            <w:rPr>
              <w:rFonts w:cs="Times New Roman"/>
            </w:rPr>
            <w:fldChar w:fldCharType="end"/>
          </w:r>
        </w:sdtContent>
      </w:sdt>
      <w:r w:rsidR="006E4CC2" w:rsidRPr="00054BE6">
        <w:rPr>
          <w:rFonts w:cs="Times New Roman"/>
        </w:rPr>
        <w:t xml:space="preserve">. </w:t>
      </w:r>
      <w:r w:rsidR="00446117">
        <w:rPr>
          <w:rFonts w:cs="Times New Roman"/>
        </w:rPr>
        <w:t>While</w:t>
      </w:r>
      <w:r w:rsidR="009D295C">
        <w:rPr>
          <w:rFonts w:cs="Times New Roman"/>
        </w:rPr>
        <w:t xml:space="preserve"> these</w:t>
      </w:r>
      <w:r w:rsidR="006E4CC2" w:rsidRPr="00054BE6">
        <w:rPr>
          <w:rFonts w:cs="Times New Roman"/>
        </w:rPr>
        <w:t xml:space="preserve"> </w:t>
      </w:r>
      <w:r w:rsidR="004E6742">
        <w:rPr>
          <w:rFonts w:cs="Times New Roman"/>
        </w:rPr>
        <w:t xml:space="preserve">aspects </w:t>
      </w:r>
      <w:r w:rsidR="009D295C">
        <w:rPr>
          <w:rFonts w:cs="Times New Roman"/>
        </w:rPr>
        <w:t>are found in</w:t>
      </w:r>
      <w:r w:rsidR="00446117">
        <w:rPr>
          <w:rFonts w:cs="Times New Roman"/>
        </w:rPr>
        <w:t xml:space="preserve"> Cairo’s slums, </w:t>
      </w:r>
      <w:r w:rsidR="009D295C">
        <w:rPr>
          <w:rFonts w:cs="Times New Roman"/>
        </w:rPr>
        <w:t>analyzing</w:t>
      </w:r>
      <w:r w:rsidR="00446117">
        <w:rPr>
          <w:rFonts w:cs="Times New Roman"/>
        </w:rPr>
        <w:t xml:space="preserve"> Cairo’s slums </w:t>
      </w:r>
      <w:r w:rsidR="009D295C">
        <w:rPr>
          <w:rFonts w:cs="Times New Roman"/>
        </w:rPr>
        <w:t xml:space="preserve">in particular allows an </w:t>
      </w:r>
      <w:r w:rsidR="00E30B1D">
        <w:rPr>
          <w:rFonts w:cs="Times New Roman"/>
        </w:rPr>
        <w:t>understanding</w:t>
      </w:r>
      <w:r w:rsidR="009D295C">
        <w:rPr>
          <w:rFonts w:cs="Times New Roman"/>
        </w:rPr>
        <w:t xml:space="preserve"> of the specific identity </w:t>
      </w:r>
      <w:r w:rsidR="001F7E2F">
        <w:rPr>
          <w:rFonts w:cs="Times New Roman"/>
        </w:rPr>
        <w:t>of slums in a particular place and time</w:t>
      </w:r>
      <w:r w:rsidR="000C0AF4" w:rsidRPr="00054BE6">
        <w:rPr>
          <w:rFonts w:cs="Times New Roman"/>
        </w:rPr>
        <w:t xml:space="preserve">. </w:t>
      </w:r>
      <w:r w:rsidR="00FC4502" w:rsidRPr="00054BE6">
        <w:rPr>
          <w:rFonts w:cs="Times New Roman"/>
        </w:rPr>
        <w:t>Analyzing</w:t>
      </w:r>
      <w:r w:rsidR="000C0AF4" w:rsidRPr="00054BE6">
        <w:rPr>
          <w:rFonts w:cs="Times New Roman"/>
        </w:rPr>
        <w:t xml:space="preserve"> making a living among Cairo’s </w:t>
      </w:r>
      <w:r w:rsidR="000C0AF4" w:rsidRPr="00054BE6">
        <w:rPr>
          <w:rFonts w:cs="Times New Roman"/>
          <w:i/>
        </w:rPr>
        <w:t>sha’b</w:t>
      </w:r>
      <w:r w:rsidR="000C0AF4" w:rsidRPr="00054BE6">
        <w:rPr>
          <w:rFonts w:cs="Times New Roman"/>
        </w:rPr>
        <w:t xml:space="preserve"> also gives </w:t>
      </w:r>
      <w:r w:rsidR="00125678">
        <w:rPr>
          <w:rFonts w:cs="Times New Roman"/>
        </w:rPr>
        <w:t>a deeper understanding</w:t>
      </w:r>
      <w:r w:rsidR="000C0AF4" w:rsidRPr="00054BE6">
        <w:rPr>
          <w:rFonts w:cs="Times New Roman"/>
        </w:rPr>
        <w:t xml:space="preserve"> of the </w:t>
      </w:r>
      <w:r w:rsidR="00125678">
        <w:rPr>
          <w:rFonts w:cs="Times New Roman"/>
        </w:rPr>
        <w:t>worldwide</w:t>
      </w:r>
      <w:r w:rsidR="000C0AF4" w:rsidRPr="00054BE6">
        <w:rPr>
          <w:rFonts w:cs="Times New Roman"/>
        </w:rPr>
        <w:t xml:space="preserve"> struggles of </w:t>
      </w:r>
      <w:r w:rsidR="00E7462E">
        <w:rPr>
          <w:rFonts w:cs="Times New Roman"/>
        </w:rPr>
        <w:t>the</w:t>
      </w:r>
      <w:r w:rsidR="00FC4502" w:rsidRPr="00054BE6">
        <w:rPr>
          <w:rFonts w:cs="Times New Roman"/>
        </w:rPr>
        <w:t xml:space="preserve"> urban </w:t>
      </w:r>
      <w:r w:rsidR="00E7462E">
        <w:rPr>
          <w:rFonts w:cs="Times New Roman"/>
        </w:rPr>
        <w:t>poor</w:t>
      </w:r>
      <w:r w:rsidR="000C0AF4" w:rsidRPr="00054BE6">
        <w:rPr>
          <w:rFonts w:cs="Times New Roman"/>
        </w:rPr>
        <w:t xml:space="preserve">, their </w:t>
      </w:r>
      <w:r w:rsidR="00FC4502" w:rsidRPr="00054BE6">
        <w:rPr>
          <w:rFonts w:cs="Times New Roman"/>
        </w:rPr>
        <w:t>relationship</w:t>
      </w:r>
      <w:r w:rsidR="000C0AF4" w:rsidRPr="00054BE6">
        <w:rPr>
          <w:rFonts w:cs="Times New Roman"/>
        </w:rPr>
        <w:t xml:space="preserve"> with their government</w:t>
      </w:r>
      <w:r w:rsidR="00FC4502" w:rsidRPr="00054BE6">
        <w:rPr>
          <w:rFonts w:cs="Times New Roman"/>
        </w:rPr>
        <w:t xml:space="preserve"> and</w:t>
      </w:r>
      <w:r w:rsidR="000C0AF4" w:rsidRPr="00054BE6">
        <w:rPr>
          <w:rFonts w:cs="Times New Roman"/>
        </w:rPr>
        <w:t xml:space="preserve"> one another and their role in the global economy</w:t>
      </w:r>
      <w:r w:rsidR="0030009D">
        <w:rPr>
          <w:rFonts w:cs="Times New Roman"/>
        </w:rPr>
        <w:t xml:space="preserve"> -</w:t>
      </w:r>
      <w:r w:rsidR="00FC4502" w:rsidRPr="00054BE6">
        <w:rPr>
          <w:rFonts w:cs="Times New Roman"/>
        </w:rPr>
        <w:t>all vital</w:t>
      </w:r>
      <w:r w:rsidR="00CD30B7" w:rsidRPr="00054BE6">
        <w:rPr>
          <w:rFonts w:cs="Times New Roman"/>
        </w:rPr>
        <w:t xml:space="preserve"> </w:t>
      </w:r>
      <w:r w:rsidR="00FC4502" w:rsidRPr="00054BE6">
        <w:rPr>
          <w:rFonts w:cs="Times New Roman"/>
        </w:rPr>
        <w:t xml:space="preserve">to understand when creating policies </w:t>
      </w:r>
      <w:r w:rsidR="00830604" w:rsidRPr="00054BE6">
        <w:rPr>
          <w:rFonts w:cs="Times New Roman"/>
        </w:rPr>
        <w:t>that may</w:t>
      </w:r>
      <w:r w:rsidR="00FC4502" w:rsidRPr="00054BE6">
        <w:rPr>
          <w:rFonts w:cs="Times New Roman"/>
        </w:rPr>
        <w:t xml:space="preserve"> impact the urban poor. </w:t>
      </w:r>
    </w:p>
    <w:p w14:paraId="2F79E33D" w14:textId="77777777" w:rsidR="00D952CB" w:rsidRPr="00054BE6" w:rsidRDefault="00D952CB" w:rsidP="001A4A31">
      <w:pPr>
        <w:spacing w:line="480" w:lineRule="auto"/>
        <w:rPr>
          <w:rFonts w:cs="Times New Roman"/>
        </w:rPr>
      </w:pPr>
    </w:p>
    <w:p w14:paraId="5A5BDB37" w14:textId="4A25AC26" w:rsidR="009A2D72" w:rsidRPr="00054BE6" w:rsidRDefault="00357C70" w:rsidP="001A4A31">
      <w:pPr>
        <w:spacing w:line="480" w:lineRule="auto"/>
        <w:rPr>
          <w:rFonts w:cs="Times New Roman"/>
        </w:rPr>
      </w:pPr>
      <w:r w:rsidRPr="00054BE6">
        <w:rPr>
          <w:rFonts w:cs="Times New Roman"/>
        </w:rPr>
        <w:t xml:space="preserve">To present a comprehensive analysis, this paper is divided into </w:t>
      </w:r>
      <w:r w:rsidR="003612B7" w:rsidRPr="00054BE6">
        <w:rPr>
          <w:rFonts w:cs="Times New Roman"/>
        </w:rPr>
        <w:t>three</w:t>
      </w:r>
      <w:r w:rsidRPr="00054BE6">
        <w:rPr>
          <w:rFonts w:cs="Times New Roman"/>
        </w:rPr>
        <w:t xml:space="preserve"> main</w:t>
      </w:r>
      <w:r w:rsidR="003612B7" w:rsidRPr="00054BE6">
        <w:rPr>
          <w:rFonts w:cs="Times New Roman"/>
        </w:rPr>
        <w:t xml:space="preserve"> sections.</w:t>
      </w:r>
      <w:r w:rsidRPr="00054BE6">
        <w:rPr>
          <w:rFonts w:cs="Times New Roman"/>
        </w:rPr>
        <w:t xml:space="preserve"> </w:t>
      </w:r>
      <w:r w:rsidR="003612B7" w:rsidRPr="00054BE6">
        <w:rPr>
          <w:rFonts w:cs="Times New Roman"/>
        </w:rPr>
        <w:t xml:space="preserve">Section one </w:t>
      </w:r>
      <w:r w:rsidR="00A71433" w:rsidRPr="00054BE6">
        <w:rPr>
          <w:rFonts w:cs="Times New Roman"/>
        </w:rPr>
        <w:t>defines</w:t>
      </w:r>
      <w:r w:rsidR="00BE7D9B" w:rsidRPr="00054BE6">
        <w:rPr>
          <w:rFonts w:cs="Times New Roman"/>
        </w:rPr>
        <w:t xml:space="preserve"> </w:t>
      </w:r>
      <w:r w:rsidR="00A71433" w:rsidRPr="00054BE6">
        <w:rPr>
          <w:rFonts w:cs="Times New Roman"/>
        </w:rPr>
        <w:t>the</w:t>
      </w:r>
      <w:r w:rsidR="00540AEE" w:rsidRPr="00054BE6">
        <w:rPr>
          <w:rFonts w:cs="Times New Roman"/>
        </w:rPr>
        <w:t xml:space="preserve"> slum and the</w:t>
      </w:r>
      <w:r w:rsidR="00A71433" w:rsidRPr="00054BE6">
        <w:rPr>
          <w:rFonts w:cs="Times New Roman"/>
        </w:rPr>
        <w:t xml:space="preserve"> </w:t>
      </w:r>
      <w:r w:rsidR="00A71433" w:rsidRPr="00054BE6">
        <w:rPr>
          <w:rFonts w:cs="Times New Roman"/>
          <w:i/>
        </w:rPr>
        <w:t>sha’bi</w:t>
      </w:r>
      <w:r w:rsidR="00540AEE" w:rsidRPr="00054BE6">
        <w:rPr>
          <w:rFonts w:cs="Times New Roman"/>
        </w:rPr>
        <w:t xml:space="preserve"> ‘popular person’</w:t>
      </w:r>
      <w:r w:rsidR="003612B7" w:rsidRPr="00054BE6">
        <w:rPr>
          <w:rFonts w:cs="Times New Roman"/>
        </w:rPr>
        <w:t>.</w:t>
      </w:r>
      <w:r w:rsidR="00086093" w:rsidRPr="00054BE6">
        <w:rPr>
          <w:rFonts w:cs="Times New Roman"/>
        </w:rPr>
        <w:t xml:space="preserve"> </w:t>
      </w:r>
      <w:r w:rsidR="003612B7" w:rsidRPr="00054BE6">
        <w:rPr>
          <w:rFonts w:cs="Times New Roman"/>
        </w:rPr>
        <w:t>S</w:t>
      </w:r>
      <w:r w:rsidR="00A71433" w:rsidRPr="00054BE6">
        <w:rPr>
          <w:rFonts w:cs="Times New Roman"/>
        </w:rPr>
        <w:t xml:space="preserve">ection two defines the types of jobs the </w:t>
      </w:r>
      <w:r w:rsidR="00A71433" w:rsidRPr="00054BE6">
        <w:rPr>
          <w:rFonts w:cs="Times New Roman"/>
          <w:i/>
        </w:rPr>
        <w:t>sha’bi</w:t>
      </w:r>
      <w:r w:rsidR="00A71433" w:rsidRPr="00054BE6">
        <w:rPr>
          <w:rFonts w:cs="Times New Roman"/>
        </w:rPr>
        <w:t xml:space="preserve"> people hold</w:t>
      </w:r>
      <w:r w:rsidR="003612B7" w:rsidRPr="00054BE6">
        <w:rPr>
          <w:rFonts w:cs="Times New Roman"/>
        </w:rPr>
        <w:t xml:space="preserve"> and discusses job sectors, migration and the informal sector</w:t>
      </w:r>
      <w:r w:rsidR="00086093" w:rsidRPr="00054BE6">
        <w:rPr>
          <w:rFonts w:cs="Times New Roman"/>
        </w:rPr>
        <w:t xml:space="preserve">. </w:t>
      </w:r>
      <w:r w:rsidR="0071611C" w:rsidRPr="00054BE6">
        <w:rPr>
          <w:rFonts w:cs="Times New Roman"/>
        </w:rPr>
        <w:t xml:space="preserve"> </w:t>
      </w:r>
      <w:r w:rsidR="003612B7" w:rsidRPr="00054BE6">
        <w:rPr>
          <w:rFonts w:cs="Times New Roman"/>
        </w:rPr>
        <w:t>Section three presents an analysis of income making through</w:t>
      </w:r>
      <w:r w:rsidR="006A1436" w:rsidRPr="00054BE6">
        <w:rPr>
          <w:rFonts w:cs="Times New Roman"/>
        </w:rPr>
        <w:t xml:space="preserve"> </w:t>
      </w:r>
      <w:r w:rsidR="00E00F37">
        <w:rPr>
          <w:rFonts w:cs="Times New Roman"/>
        </w:rPr>
        <w:t>some</w:t>
      </w:r>
      <w:r w:rsidR="003612B7" w:rsidRPr="00054BE6">
        <w:rPr>
          <w:rFonts w:cs="Times New Roman"/>
        </w:rPr>
        <w:t xml:space="preserve"> social science perspectives</w:t>
      </w:r>
      <w:r w:rsidR="00E00F37">
        <w:rPr>
          <w:rFonts w:cs="Times New Roman"/>
        </w:rPr>
        <w:t xml:space="preserve"> – family, location and networks</w:t>
      </w:r>
      <w:r w:rsidR="003612B7" w:rsidRPr="00054BE6">
        <w:rPr>
          <w:rFonts w:cs="Times New Roman"/>
        </w:rPr>
        <w:t>.</w:t>
      </w:r>
      <w:r w:rsidR="00086093" w:rsidRPr="00054BE6">
        <w:rPr>
          <w:rFonts w:cs="Times New Roman"/>
        </w:rPr>
        <w:t xml:space="preserve"> This is essential since </w:t>
      </w:r>
      <w:r w:rsidR="008B71E3" w:rsidRPr="00054BE6">
        <w:rPr>
          <w:rFonts w:cs="Times New Roman"/>
        </w:rPr>
        <w:t>the</w:t>
      </w:r>
      <w:r w:rsidR="00086093" w:rsidRPr="00054BE6">
        <w:rPr>
          <w:rFonts w:cs="Times New Roman"/>
        </w:rPr>
        <w:t xml:space="preserve"> understanding of survival strategies depends on a holistic view of</w:t>
      </w:r>
      <w:r w:rsidR="00E870B3" w:rsidRPr="00054BE6">
        <w:rPr>
          <w:rFonts w:cs="Times New Roman"/>
        </w:rPr>
        <w:t xml:space="preserve"> both the</w:t>
      </w:r>
      <w:r w:rsidR="00086093" w:rsidRPr="00054BE6">
        <w:rPr>
          <w:rFonts w:cs="Times New Roman"/>
        </w:rPr>
        <w:t xml:space="preserve"> social and </w:t>
      </w:r>
      <w:r w:rsidR="00E870B3" w:rsidRPr="00054BE6">
        <w:rPr>
          <w:rFonts w:cs="Times New Roman"/>
        </w:rPr>
        <w:t xml:space="preserve">the </w:t>
      </w:r>
      <w:r w:rsidR="00722424" w:rsidRPr="00054BE6">
        <w:rPr>
          <w:rFonts w:cs="Times New Roman"/>
        </w:rPr>
        <w:t xml:space="preserve">economic (Hoodfar, 2). </w:t>
      </w:r>
      <w:r w:rsidR="00225EB4" w:rsidRPr="00054BE6">
        <w:rPr>
          <w:rFonts w:cs="Times New Roman"/>
        </w:rPr>
        <w:t>Each</w:t>
      </w:r>
      <w:r w:rsidR="00F4374F" w:rsidRPr="00054BE6">
        <w:rPr>
          <w:rFonts w:cs="Times New Roman"/>
        </w:rPr>
        <w:t xml:space="preserve"> perspective </w:t>
      </w:r>
      <w:r w:rsidR="006A1436" w:rsidRPr="00054BE6">
        <w:rPr>
          <w:rFonts w:cs="Times New Roman"/>
        </w:rPr>
        <w:t>contributes to a</w:t>
      </w:r>
      <w:r w:rsidR="00F4374F" w:rsidRPr="00054BE6">
        <w:rPr>
          <w:rFonts w:cs="Times New Roman"/>
        </w:rPr>
        <w:t xml:space="preserve"> deeper understanding </w:t>
      </w:r>
      <w:r w:rsidR="006A1436" w:rsidRPr="00054BE6">
        <w:rPr>
          <w:rFonts w:cs="Times New Roman"/>
        </w:rPr>
        <w:t>of</w:t>
      </w:r>
      <w:r w:rsidR="00742308" w:rsidRPr="00054BE6">
        <w:rPr>
          <w:rFonts w:cs="Times New Roman"/>
        </w:rPr>
        <w:t xml:space="preserve"> the reality of making a living in Cairo’s urban slums. </w:t>
      </w:r>
    </w:p>
    <w:p w14:paraId="2F868F5F" w14:textId="77777777" w:rsidR="00450A74" w:rsidRPr="00054BE6" w:rsidRDefault="00450A74" w:rsidP="001A4A31">
      <w:pPr>
        <w:spacing w:line="480" w:lineRule="auto"/>
        <w:rPr>
          <w:rFonts w:cs="Times New Roman"/>
        </w:rPr>
      </w:pPr>
    </w:p>
    <w:p w14:paraId="0E02C7F2" w14:textId="77777777" w:rsidR="003F7E14" w:rsidRPr="00054BE6" w:rsidRDefault="003F7E14" w:rsidP="001A4A31">
      <w:pPr>
        <w:spacing w:line="480" w:lineRule="auto"/>
        <w:jc w:val="center"/>
        <w:rPr>
          <w:rFonts w:cs="Times New Roman"/>
        </w:rPr>
      </w:pPr>
    </w:p>
    <w:p w14:paraId="1BBD4C48" w14:textId="77777777" w:rsidR="003F7E14" w:rsidRPr="00054BE6" w:rsidRDefault="003F7E14" w:rsidP="001A4A31">
      <w:pPr>
        <w:spacing w:line="480" w:lineRule="auto"/>
        <w:jc w:val="center"/>
        <w:rPr>
          <w:rFonts w:cs="Times New Roman"/>
        </w:rPr>
      </w:pPr>
    </w:p>
    <w:p w14:paraId="482436EE" w14:textId="77777777" w:rsidR="003F7E14" w:rsidRDefault="003F7E14" w:rsidP="001A4A31">
      <w:pPr>
        <w:spacing w:line="480" w:lineRule="auto"/>
        <w:jc w:val="center"/>
        <w:rPr>
          <w:rFonts w:cs="Times New Roman"/>
        </w:rPr>
      </w:pPr>
    </w:p>
    <w:p w14:paraId="61004923" w14:textId="77777777" w:rsidR="005B7C39" w:rsidRPr="00054BE6" w:rsidRDefault="005B7C39" w:rsidP="001A4A31">
      <w:pPr>
        <w:spacing w:line="480" w:lineRule="auto"/>
        <w:jc w:val="center"/>
        <w:rPr>
          <w:rFonts w:cs="Times New Roman"/>
        </w:rPr>
      </w:pPr>
    </w:p>
    <w:p w14:paraId="4FD9711D" w14:textId="42AC7418" w:rsidR="00450A74" w:rsidRPr="00054BE6" w:rsidRDefault="00450A74" w:rsidP="001A4A31">
      <w:pPr>
        <w:spacing w:line="480" w:lineRule="auto"/>
        <w:jc w:val="center"/>
        <w:rPr>
          <w:rFonts w:cs="Times New Roman"/>
        </w:rPr>
      </w:pPr>
      <w:r w:rsidRPr="00054BE6">
        <w:rPr>
          <w:rFonts w:cs="Times New Roman"/>
        </w:rPr>
        <w:t>Section 1 –</w:t>
      </w:r>
      <w:r w:rsidR="002C1BD3" w:rsidRPr="00054BE6">
        <w:rPr>
          <w:rFonts w:cs="Times New Roman"/>
        </w:rPr>
        <w:t xml:space="preserve"> </w:t>
      </w:r>
      <w:r w:rsidR="00A7508B" w:rsidRPr="00054BE6">
        <w:rPr>
          <w:rFonts w:cs="Times New Roman"/>
        </w:rPr>
        <w:t>The Slum</w:t>
      </w:r>
      <w:r w:rsidR="002C1BD3" w:rsidRPr="00054BE6">
        <w:rPr>
          <w:rFonts w:cs="Times New Roman"/>
        </w:rPr>
        <w:t xml:space="preserve"> and the </w:t>
      </w:r>
      <w:r w:rsidR="00081A0A" w:rsidRPr="00054BE6">
        <w:rPr>
          <w:rFonts w:cs="Times New Roman"/>
        </w:rPr>
        <w:t>‘</w:t>
      </w:r>
      <w:r w:rsidR="002C1BD3" w:rsidRPr="00054BE6">
        <w:rPr>
          <w:rFonts w:cs="Times New Roman"/>
        </w:rPr>
        <w:t>Popular Person</w:t>
      </w:r>
      <w:r w:rsidR="00081A0A" w:rsidRPr="00054BE6">
        <w:rPr>
          <w:rFonts w:cs="Times New Roman"/>
        </w:rPr>
        <w:t>’</w:t>
      </w:r>
      <w:r w:rsidR="002C1BD3" w:rsidRPr="00054BE6">
        <w:rPr>
          <w:rFonts w:cs="Times New Roman"/>
        </w:rPr>
        <w:t xml:space="preserve"> </w:t>
      </w:r>
    </w:p>
    <w:p w14:paraId="58A74CCB" w14:textId="77777777" w:rsidR="005E2B75" w:rsidRPr="00054BE6" w:rsidRDefault="005E2B75" w:rsidP="001A4A31">
      <w:pPr>
        <w:spacing w:line="480" w:lineRule="auto"/>
        <w:rPr>
          <w:rFonts w:cs="Times New Roman"/>
        </w:rPr>
      </w:pPr>
    </w:p>
    <w:p w14:paraId="2539DAFE" w14:textId="78F84482" w:rsidR="005E2B75" w:rsidRDefault="00085B37" w:rsidP="001A4A31">
      <w:pPr>
        <w:spacing w:line="480" w:lineRule="auto"/>
        <w:rPr>
          <w:rFonts w:cs="Times New Roman"/>
        </w:rPr>
      </w:pPr>
      <w:r w:rsidRPr="00054BE6">
        <w:rPr>
          <w:rFonts w:cs="Times New Roman"/>
        </w:rPr>
        <w:t>To begin the understanding of how</w:t>
      </w:r>
      <w:r w:rsidR="00B74B09" w:rsidRPr="00054BE6">
        <w:rPr>
          <w:rFonts w:cs="Times New Roman"/>
        </w:rPr>
        <w:t xml:space="preserve"> poor </w:t>
      </w:r>
      <w:r w:rsidR="00B74B09" w:rsidRPr="00054BE6">
        <w:rPr>
          <w:rFonts w:cs="Times New Roman"/>
          <w:i/>
        </w:rPr>
        <w:t>sha’bi</w:t>
      </w:r>
      <w:r w:rsidR="00B74B09" w:rsidRPr="00054BE6">
        <w:rPr>
          <w:rFonts w:cs="Times New Roman"/>
        </w:rPr>
        <w:t xml:space="preserve"> individuals in Cairo’s slums make a living</w:t>
      </w:r>
      <w:r w:rsidRPr="00054BE6">
        <w:rPr>
          <w:rFonts w:cs="Times New Roman"/>
        </w:rPr>
        <w:t>, t</w:t>
      </w:r>
      <w:r w:rsidR="00B74B09" w:rsidRPr="00054BE6">
        <w:rPr>
          <w:rFonts w:cs="Times New Roman"/>
        </w:rPr>
        <w:t xml:space="preserve">his section will discuss this paper’s </w:t>
      </w:r>
      <w:r w:rsidR="00757DD1" w:rsidRPr="00054BE6">
        <w:rPr>
          <w:rFonts w:cs="Times New Roman"/>
        </w:rPr>
        <w:t>definition</w:t>
      </w:r>
      <w:r w:rsidR="00B74B09" w:rsidRPr="00054BE6">
        <w:rPr>
          <w:rFonts w:cs="Times New Roman"/>
        </w:rPr>
        <w:t xml:space="preserve"> of what a </w:t>
      </w:r>
      <w:r w:rsidR="00757DD1" w:rsidRPr="00054BE6">
        <w:rPr>
          <w:rFonts w:cs="Times New Roman"/>
        </w:rPr>
        <w:t>‘</w:t>
      </w:r>
      <w:r w:rsidR="00757DD1" w:rsidRPr="00054BE6">
        <w:rPr>
          <w:rFonts w:cs="Times New Roman"/>
          <w:i/>
        </w:rPr>
        <w:t>sha’</w:t>
      </w:r>
      <w:r w:rsidR="00B74B09" w:rsidRPr="00054BE6">
        <w:rPr>
          <w:rFonts w:cs="Times New Roman"/>
          <w:i/>
        </w:rPr>
        <w:t>bi</w:t>
      </w:r>
      <w:r w:rsidR="00B74B09" w:rsidRPr="00054BE6">
        <w:rPr>
          <w:rFonts w:cs="Times New Roman"/>
        </w:rPr>
        <w:t xml:space="preserve"> person</w:t>
      </w:r>
      <w:r w:rsidR="00757DD1" w:rsidRPr="00054BE6">
        <w:rPr>
          <w:rFonts w:cs="Times New Roman"/>
        </w:rPr>
        <w:t>’ and a ‘slum’</w:t>
      </w:r>
      <w:r w:rsidR="00B74B09" w:rsidRPr="00054BE6">
        <w:rPr>
          <w:rFonts w:cs="Times New Roman"/>
        </w:rPr>
        <w:t xml:space="preserve"> </w:t>
      </w:r>
      <w:r w:rsidR="005B7C39" w:rsidRPr="00054BE6">
        <w:rPr>
          <w:rFonts w:cs="Times New Roman"/>
        </w:rPr>
        <w:t>is</w:t>
      </w:r>
      <w:r w:rsidR="00B74B09" w:rsidRPr="00054BE6">
        <w:rPr>
          <w:rFonts w:cs="Times New Roman"/>
        </w:rPr>
        <w:t xml:space="preserve"> and what they are not. </w:t>
      </w:r>
      <w:r w:rsidR="00757DD1" w:rsidRPr="00054BE6">
        <w:rPr>
          <w:rFonts w:cs="Times New Roman"/>
        </w:rPr>
        <w:t>Since its appearance in the 19</w:t>
      </w:r>
      <w:r w:rsidR="00757DD1" w:rsidRPr="00054BE6">
        <w:rPr>
          <w:rFonts w:cs="Times New Roman"/>
          <w:vertAlign w:val="superscript"/>
        </w:rPr>
        <w:t>th</w:t>
      </w:r>
      <w:r w:rsidR="00757DD1" w:rsidRPr="00054BE6">
        <w:rPr>
          <w:rFonts w:cs="Times New Roman"/>
        </w:rPr>
        <w:t xml:space="preserve"> century</w:t>
      </w:r>
      <w:r w:rsidR="00A233C2" w:rsidRPr="00054BE6">
        <w:rPr>
          <w:rFonts w:cs="Times New Roman"/>
        </w:rPr>
        <w:t xml:space="preserve">, the term ‘slum’ has often been associated with vice and poverty, generating a connotation, perhaps, that slums are homes of drug dealers, thieves and other individuals with wretched character </w:t>
      </w:r>
      <w:sdt>
        <w:sdtPr>
          <w:rPr>
            <w:rFonts w:cs="Times New Roman"/>
          </w:rPr>
          <w:id w:val="-782504855"/>
          <w:citation/>
        </w:sdtPr>
        <w:sdtContent>
          <w:r w:rsidR="00A233C2" w:rsidRPr="00054BE6">
            <w:rPr>
              <w:rFonts w:cs="Times New Roman"/>
            </w:rPr>
            <w:fldChar w:fldCharType="begin"/>
          </w:r>
          <w:r w:rsidR="00A233C2" w:rsidRPr="00054BE6">
            <w:rPr>
              <w:rFonts w:cs="Times New Roman"/>
            </w:rPr>
            <w:instrText xml:space="preserve">CITATION Uni \p 8 \l 1033 </w:instrText>
          </w:r>
          <w:r w:rsidR="00A233C2" w:rsidRPr="00054BE6">
            <w:rPr>
              <w:rFonts w:cs="Times New Roman"/>
            </w:rPr>
            <w:fldChar w:fldCharType="separate"/>
          </w:r>
          <w:r w:rsidR="00054BE6" w:rsidRPr="00054BE6">
            <w:rPr>
              <w:rFonts w:cs="Times New Roman"/>
              <w:noProof/>
            </w:rPr>
            <w:t>( UN-HABITAT 2003, 8)</w:t>
          </w:r>
          <w:r w:rsidR="00A233C2" w:rsidRPr="00054BE6">
            <w:rPr>
              <w:rFonts w:cs="Times New Roman"/>
            </w:rPr>
            <w:fldChar w:fldCharType="end"/>
          </w:r>
        </w:sdtContent>
      </w:sdt>
      <w:r w:rsidR="00A233C2" w:rsidRPr="00054BE6">
        <w:rPr>
          <w:rFonts w:cs="Times New Roman"/>
        </w:rPr>
        <w:t xml:space="preserve">.  The </w:t>
      </w:r>
      <w:r w:rsidR="00C33D47" w:rsidRPr="00054BE6">
        <w:rPr>
          <w:rFonts w:cs="Times New Roman"/>
        </w:rPr>
        <w:t>negative connotation</w:t>
      </w:r>
      <w:r w:rsidR="00757DD1" w:rsidRPr="00054BE6">
        <w:rPr>
          <w:rFonts w:cs="Times New Roman"/>
        </w:rPr>
        <w:t xml:space="preserve"> also</w:t>
      </w:r>
      <w:r w:rsidR="007014C2">
        <w:rPr>
          <w:rFonts w:cs="Times New Roman"/>
        </w:rPr>
        <w:t xml:space="preserve"> exists</w:t>
      </w:r>
      <w:r w:rsidR="00C33D47" w:rsidRPr="00054BE6">
        <w:rPr>
          <w:rFonts w:cs="Times New Roman"/>
        </w:rPr>
        <w:t xml:space="preserve"> in Cairo, where slum dw</w:t>
      </w:r>
      <w:r w:rsidR="00757DD1" w:rsidRPr="00054BE6">
        <w:rPr>
          <w:rFonts w:cs="Times New Roman"/>
        </w:rPr>
        <w:t xml:space="preserve">ellers are not only stigmatized, </w:t>
      </w:r>
      <w:r w:rsidR="006A6363" w:rsidRPr="00054BE6">
        <w:rPr>
          <w:rFonts w:cs="Times New Roman"/>
        </w:rPr>
        <w:t xml:space="preserve">but also </w:t>
      </w:r>
      <w:r w:rsidR="00757DD1" w:rsidRPr="00054BE6">
        <w:rPr>
          <w:rFonts w:cs="Times New Roman"/>
        </w:rPr>
        <w:t xml:space="preserve">receive </w:t>
      </w:r>
      <w:r w:rsidR="006A6363" w:rsidRPr="00054BE6">
        <w:rPr>
          <w:rFonts w:cs="Times New Roman"/>
        </w:rPr>
        <w:t xml:space="preserve">sub-par </w:t>
      </w:r>
      <w:r w:rsidR="00757DD1" w:rsidRPr="00054BE6">
        <w:rPr>
          <w:rFonts w:cs="Times New Roman"/>
        </w:rPr>
        <w:t xml:space="preserve">delivery of </w:t>
      </w:r>
      <w:r w:rsidR="00C33D47" w:rsidRPr="00054BE6">
        <w:rPr>
          <w:rFonts w:cs="Times New Roman"/>
        </w:rPr>
        <w:t>government services such as trash collection, water, electricity and education</w:t>
      </w:r>
      <w:sdt>
        <w:sdtPr>
          <w:rPr>
            <w:rFonts w:cs="Times New Roman"/>
          </w:rPr>
          <w:id w:val="1499468048"/>
          <w:citation/>
        </w:sdtPr>
        <w:sdtContent>
          <w:r w:rsidR="00C33D47" w:rsidRPr="00054BE6">
            <w:rPr>
              <w:rFonts w:cs="Times New Roman"/>
            </w:rPr>
            <w:fldChar w:fldCharType="begin"/>
          </w:r>
          <w:r w:rsidR="001D0A03">
            <w:rPr>
              <w:rFonts w:cs="Times New Roman"/>
            </w:rPr>
            <w:instrText xml:space="preserve">CITATION She09 \p 53 \t  \l 1033 </w:instrText>
          </w:r>
          <w:r w:rsidR="00C33D47" w:rsidRPr="00054BE6">
            <w:rPr>
              <w:rFonts w:cs="Times New Roman"/>
            </w:rPr>
            <w:fldChar w:fldCharType="separate"/>
          </w:r>
          <w:r w:rsidR="001D0A03">
            <w:rPr>
              <w:rFonts w:cs="Times New Roman"/>
              <w:noProof/>
            </w:rPr>
            <w:t xml:space="preserve"> </w:t>
          </w:r>
          <w:r w:rsidR="001D0A03" w:rsidRPr="001D0A03">
            <w:rPr>
              <w:rFonts w:cs="Times New Roman"/>
              <w:noProof/>
            </w:rPr>
            <w:t>(Shehayed 2009, 53)</w:t>
          </w:r>
          <w:r w:rsidR="00C33D47" w:rsidRPr="00054BE6">
            <w:rPr>
              <w:rFonts w:cs="Times New Roman"/>
            </w:rPr>
            <w:fldChar w:fldCharType="end"/>
          </w:r>
        </w:sdtContent>
      </w:sdt>
      <w:r w:rsidR="00C33D47" w:rsidRPr="00054BE6">
        <w:rPr>
          <w:rFonts w:cs="Times New Roman"/>
        </w:rPr>
        <w:t>. Despite the negative connotation</w:t>
      </w:r>
      <w:r w:rsidR="00757DD1" w:rsidRPr="00054BE6">
        <w:rPr>
          <w:rFonts w:cs="Times New Roman"/>
        </w:rPr>
        <w:t xml:space="preserve"> of the word ‘slum’</w:t>
      </w:r>
      <w:r w:rsidR="00C33D47" w:rsidRPr="00054BE6">
        <w:rPr>
          <w:rFonts w:cs="Times New Roman"/>
        </w:rPr>
        <w:t xml:space="preserve">, the </w:t>
      </w:r>
      <w:r w:rsidR="00A233C2" w:rsidRPr="00054BE6">
        <w:rPr>
          <w:rFonts w:cs="Times New Roman"/>
        </w:rPr>
        <w:t xml:space="preserve">slums of focus in this paper are not </w:t>
      </w:r>
      <w:r w:rsidR="005F3EBC" w:rsidRPr="00054BE6">
        <w:rPr>
          <w:rFonts w:cs="Times New Roman"/>
        </w:rPr>
        <w:t xml:space="preserve">judged on a moral basis. Instead, they are defined as </w:t>
      </w:r>
      <w:r w:rsidR="001D0A03">
        <w:rPr>
          <w:rFonts w:cs="Times New Roman"/>
        </w:rPr>
        <w:t>“</w:t>
      </w:r>
      <w:r w:rsidR="00A233C2" w:rsidRPr="00054BE6">
        <w:rPr>
          <w:rFonts w:cs="Times New Roman"/>
        </w:rPr>
        <w:t>heavily populated urban area(s) characterized by substandard hous</w:t>
      </w:r>
      <w:r w:rsidR="006A6363" w:rsidRPr="00054BE6">
        <w:rPr>
          <w:rFonts w:cs="Times New Roman"/>
        </w:rPr>
        <w:t>ing and sq</w:t>
      </w:r>
      <w:r w:rsidR="001D0A03">
        <w:rPr>
          <w:rFonts w:cs="Times New Roman"/>
        </w:rPr>
        <w:t>ualor”</w:t>
      </w:r>
      <w:r w:rsidR="006A6363" w:rsidRPr="00054BE6">
        <w:rPr>
          <w:rFonts w:cs="Times New Roman"/>
        </w:rPr>
        <w:t xml:space="preserve"> </w:t>
      </w:r>
      <w:sdt>
        <w:sdtPr>
          <w:rPr>
            <w:rFonts w:cs="Times New Roman"/>
          </w:rPr>
          <w:id w:val="-776789525"/>
          <w:citation/>
        </w:sdtPr>
        <w:sdtContent>
          <w:r w:rsidR="001D0A03" w:rsidRPr="00054BE6">
            <w:rPr>
              <w:rFonts w:cs="Times New Roman"/>
            </w:rPr>
            <w:fldChar w:fldCharType="begin"/>
          </w:r>
          <w:r w:rsidR="001D0A03">
            <w:rPr>
              <w:rFonts w:cs="Times New Roman"/>
            </w:rPr>
            <w:instrText xml:space="preserve">CITATION Uni \p 9 \l 1033 </w:instrText>
          </w:r>
          <w:r w:rsidR="001D0A03" w:rsidRPr="00054BE6">
            <w:rPr>
              <w:rFonts w:cs="Times New Roman"/>
            </w:rPr>
            <w:fldChar w:fldCharType="separate"/>
          </w:r>
          <w:r w:rsidR="001D0A03" w:rsidRPr="001D0A03">
            <w:rPr>
              <w:rFonts w:cs="Times New Roman"/>
              <w:noProof/>
            </w:rPr>
            <w:t>( UN-HABITAT 2003, 9)</w:t>
          </w:r>
          <w:r w:rsidR="001D0A03" w:rsidRPr="00054BE6">
            <w:rPr>
              <w:rFonts w:cs="Times New Roman"/>
            </w:rPr>
            <w:fldChar w:fldCharType="end"/>
          </w:r>
        </w:sdtContent>
      </w:sdt>
      <w:r w:rsidR="006A6363" w:rsidRPr="00054BE6">
        <w:rPr>
          <w:rFonts w:cs="Times New Roman"/>
        </w:rPr>
        <w:t>. Slums are</w:t>
      </w:r>
      <w:r w:rsidR="00A233C2" w:rsidRPr="00054BE6">
        <w:rPr>
          <w:rFonts w:cs="Times New Roman"/>
        </w:rPr>
        <w:t xml:space="preserve"> neighborhoods </w:t>
      </w:r>
      <w:r w:rsidR="00757DD1" w:rsidRPr="00054BE6">
        <w:rPr>
          <w:rFonts w:cs="Times New Roman"/>
        </w:rPr>
        <w:t xml:space="preserve">where the poor live and slums </w:t>
      </w:r>
      <w:r w:rsidR="0088046B" w:rsidRPr="00054BE6">
        <w:rPr>
          <w:rFonts w:cs="Times New Roman"/>
        </w:rPr>
        <w:t xml:space="preserve">are </w:t>
      </w:r>
      <w:r w:rsidR="00757DD1" w:rsidRPr="00054BE6">
        <w:rPr>
          <w:rFonts w:cs="Times New Roman"/>
        </w:rPr>
        <w:t xml:space="preserve">also </w:t>
      </w:r>
      <w:r w:rsidR="0088046B" w:rsidRPr="00054BE6">
        <w:rPr>
          <w:rFonts w:cs="Times New Roman"/>
        </w:rPr>
        <w:t xml:space="preserve">manifestations of </w:t>
      </w:r>
      <w:r w:rsidR="00A233C2" w:rsidRPr="00054BE6">
        <w:rPr>
          <w:rFonts w:cs="Times New Roman"/>
        </w:rPr>
        <w:t>poverty.</w:t>
      </w:r>
    </w:p>
    <w:p w14:paraId="67D9A767" w14:textId="77777777" w:rsidR="000C173C" w:rsidRPr="00054BE6" w:rsidRDefault="000C173C" w:rsidP="001A4A31">
      <w:pPr>
        <w:spacing w:line="480" w:lineRule="auto"/>
        <w:rPr>
          <w:rFonts w:cs="Times New Roman"/>
        </w:rPr>
      </w:pPr>
    </w:p>
    <w:p w14:paraId="0AE8D185" w14:textId="79DF1FBA" w:rsidR="00E34E9E" w:rsidRPr="00054BE6" w:rsidRDefault="00107CC6" w:rsidP="001A4A31">
      <w:pPr>
        <w:spacing w:line="480" w:lineRule="auto"/>
        <w:rPr>
          <w:rFonts w:cs="Times New Roman"/>
        </w:rPr>
      </w:pPr>
      <w:r w:rsidRPr="00054BE6">
        <w:rPr>
          <w:rFonts w:cs="Times New Roman"/>
        </w:rPr>
        <w:t>The official term for slum in Egypt is</w:t>
      </w:r>
      <w:r w:rsidR="00A233C2" w:rsidRPr="00054BE6">
        <w:rPr>
          <w:rFonts w:cs="Times New Roman"/>
        </w:rPr>
        <w:t xml:space="preserve"> </w:t>
      </w:r>
      <w:r w:rsidR="008D0B1F" w:rsidRPr="00054BE6">
        <w:rPr>
          <w:rFonts w:cs="Times New Roman"/>
          <w:i/>
          <w:iCs/>
        </w:rPr>
        <w:t>aashwa’</w:t>
      </w:r>
      <w:r w:rsidR="00E60EA8" w:rsidRPr="00054BE6">
        <w:rPr>
          <w:rFonts w:cs="Times New Roman"/>
          <w:i/>
          <w:iCs/>
        </w:rPr>
        <w:t>i</w:t>
      </w:r>
      <w:r w:rsidR="00A233C2" w:rsidRPr="00054BE6">
        <w:rPr>
          <w:rFonts w:cs="Times New Roman"/>
          <w:b/>
          <w:i/>
          <w:iCs/>
        </w:rPr>
        <w:t xml:space="preserve">, </w:t>
      </w:r>
      <w:r w:rsidR="00E60EA8" w:rsidRPr="00054BE6">
        <w:rPr>
          <w:rFonts w:cs="Times New Roman"/>
        </w:rPr>
        <w:t>which literally</w:t>
      </w:r>
      <w:r w:rsidR="008D0B1F" w:rsidRPr="00054BE6">
        <w:rPr>
          <w:rFonts w:cs="Times New Roman"/>
          <w:b/>
        </w:rPr>
        <w:t xml:space="preserve"> </w:t>
      </w:r>
      <w:r w:rsidR="008D0B1F" w:rsidRPr="00054BE6">
        <w:rPr>
          <w:rFonts w:cs="Times New Roman"/>
        </w:rPr>
        <w:t xml:space="preserve">means ‘random’ </w:t>
      </w:r>
      <w:r w:rsidR="00E60EA8" w:rsidRPr="00054BE6">
        <w:rPr>
          <w:rFonts w:cs="Times New Roman"/>
        </w:rPr>
        <w:t>referring to</w:t>
      </w:r>
      <w:r w:rsidR="008D0B1F" w:rsidRPr="00054BE6">
        <w:rPr>
          <w:rFonts w:cs="Times New Roman"/>
        </w:rPr>
        <w:t xml:space="preserve"> areas </w:t>
      </w:r>
      <w:r w:rsidR="00E60EA8" w:rsidRPr="00054BE6">
        <w:rPr>
          <w:rFonts w:cs="Times New Roman"/>
        </w:rPr>
        <w:t>that</w:t>
      </w:r>
      <w:r w:rsidR="006F392E" w:rsidRPr="00054BE6">
        <w:rPr>
          <w:rFonts w:cs="Times New Roman"/>
        </w:rPr>
        <w:t xml:space="preserve"> are</w:t>
      </w:r>
      <w:r w:rsidR="008D0B1F" w:rsidRPr="00054BE6">
        <w:rPr>
          <w:rFonts w:cs="Times New Roman"/>
        </w:rPr>
        <w:t xml:space="preserve"> unplanned and illegally constructed</w:t>
      </w:r>
      <w:r w:rsidR="00E60EA8" w:rsidRPr="00054BE6">
        <w:rPr>
          <w:rFonts w:cs="Times New Roman"/>
        </w:rPr>
        <w:t xml:space="preserve"> </w:t>
      </w:r>
      <w:sdt>
        <w:sdtPr>
          <w:rPr>
            <w:rFonts w:cs="Times New Roman"/>
          </w:rPr>
          <w:id w:val="-1193154812"/>
          <w:citation/>
        </w:sdtPr>
        <w:sdtContent>
          <w:r w:rsidR="001D0A03" w:rsidRPr="00054BE6">
            <w:rPr>
              <w:rFonts w:cs="Times New Roman"/>
            </w:rPr>
            <w:fldChar w:fldCharType="begin"/>
          </w:r>
          <w:r w:rsidR="001D0A03">
            <w:rPr>
              <w:rFonts w:cs="Times New Roman"/>
            </w:rPr>
            <w:instrText xml:space="preserve">CITATION She09 \p 10 \t  \l 1033 </w:instrText>
          </w:r>
          <w:r w:rsidR="001D0A03" w:rsidRPr="00054BE6">
            <w:rPr>
              <w:rFonts w:cs="Times New Roman"/>
            </w:rPr>
            <w:fldChar w:fldCharType="separate"/>
          </w:r>
          <w:r w:rsidR="001D0A03" w:rsidRPr="001D0A03">
            <w:rPr>
              <w:rFonts w:cs="Times New Roman"/>
              <w:noProof/>
            </w:rPr>
            <w:t>(Shehayed 2009, 10)</w:t>
          </w:r>
          <w:r w:rsidR="001D0A03" w:rsidRPr="00054BE6">
            <w:rPr>
              <w:rFonts w:cs="Times New Roman"/>
            </w:rPr>
            <w:fldChar w:fldCharType="end"/>
          </w:r>
        </w:sdtContent>
      </w:sdt>
      <w:r w:rsidR="001D0A03">
        <w:rPr>
          <w:rFonts w:cs="Times New Roman"/>
        </w:rPr>
        <w:t>.</w:t>
      </w:r>
      <w:r w:rsidR="008D0B1F" w:rsidRPr="00054BE6">
        <w:rPr>
          <w:rFonts w:cs="Times New Roman"/>
        </w:rPr>
        <w:t xml:space="preserve"> </w:t>
      </w:r>
      <w:r w:rsidRPr="00054BE6">
        <w:rPr>
          <w:rFonts w:cs="Times New Roman"/>
        </w:rPr>
        <w:t xml:space="preserve">But not every slum is </w:t>
      </w:r>
      <w:r w:rsidR="00BE7D9B" w:rsidRPr="00054BE6">
        <w:rPr>
          <w:rFonts w:cs="Times New Roman"/>
        </w:rPr>
        <w:t>illegally</w:t>
      </w:r>
      <w:r w:rsidRPr="00054BE6">
        <w:rPr>
          <w:rFonts w:cs="Times New Roman"/>
        </w:rPr>
        <w:t xml:space="preserve"> </w:t>
      </w:r>
      <w:r w:rsidR="00BE7D9B" w:rsidRPr="00054BE6">
        <w:rPr>
          <w:rFonts w:cs="Times New Roman"/>
        </w:rPr>
        <w:t>constructed</w:t>
      </w:r>
      <w:r w:rsidRPr="00054BE6">
        <w:rPr>
          <w:rFonts w:cs="Times New Roman"/>
        </w:rPr>
        <w:t xml:space="preserve">, and at the same time, not every illegally </w:t>
      </w:r>
      <w:r w:rsidR="00BE7D9B" w:rsidRPr="00054BE6">
        <w:rPr>
          <w:rFonts w:cs="Times New Roman"/>
        </w:rPr>
        <w:t>constructed</w:t>
      </w:r>
      <w:r w:rsidRPr="00054BE6">
        <w:rPr>
          <w:rFonts w:cs="Times New Roman"/>
        </w:rPr>
        <w:t xml:space="preserve"> area is a slum. Thus this paper’s focus is </w:t>
      </w:r>
      <w:r w:rsidR="00756C10" w:rsidRPr="00054BE6">
        <w:rPr>
          <w:rFonts w:cs="Times New Roman"/>
        </w:rPr>
        <w:t xml:space="preserve">not necessarily on illegally built areas, but </w:t>
      </w:r>
      <w:r w:rsidRPr="00054BE6">
        <w:rPr>
          <w:rFonts w:cs="Times New Roman"/>
        </w:rPr>
        <w:t>areas that house the poor and can be characterized by lack of basic services, illegal housing, unhealthy living conditions, and/or insecure tenure (11</w:t>
      </w:r>
      <w:r w:rsidR="009F15AE">
        <w:rPr>
          <w:rFonts w:cs="Times New Roman"/>
        </w:rPr>
        <w:t>). There</w:t>
      </w:r>
      <w:r w:rsidR="00C5367F" w:rsidRPr="00054BE6">
        <w:rPr>
          <w:rFonts w:cs="Times New Roman"/>
        </w:rPr>
        <w:t xml:space="preserve"> are four basic divisions of slums in Cairo</w:t>
      </w:r>
      <w:r w:rsidR="009317AA">
        <w:rPr>
          <w:rFonts w:cs="Times New Roman"/>
        </w:rPr>
        <w:t xml:space="preserve"> </w:t>
      </w:r>
      <w:sdt>
        <w:sdtPr>
          <w:rPr>
            <w:rFonts w:cs="Times New Roman"/>
          </w:rPr>
          <w:id w:val="61602074"/>
          <w:citation/>
        </w:sdtPr>
        <w:sdtContent>
          <w:r w:rsidR="009317AA">
            <w:rPr>
              <w:rFonts w:cs="Times New Roman"/>
            </w:rPr>
            <w:fldChar w:fldCharType="begin"/>
          </w:r>
          <w:r w:rsidR="009317AA">
            <w:rPr>
              <w:rFonts w:cs="Times New Roman"/>
            </w:rPr>
            <w:instrText xml:space="preserve"> CITATION Sim \l 1033 </w:instrText>
          </w:r>
          <w:r w:rsidR="009317AA">
            <w:rPr>
              <w:rFonts w:cs="Times New Roman"/>
            </w:rPr>
            <w:fldChar w:fldCharType="separate"/>
          </w:r>
          <w:r w:rsidR="009317AA" w:rsidRPr="009317AA">
            <w:rPr>
              <w:rFonts w:cs="Times New Roman"/>
              <w:noProof/>
            </w:rPr>
            <w:t>(Sims 2003)</w:t>
          </w:r>
          <w:r w:rsidR="009317AA">
            <w:rPr>
              <w:rFonts w:cs="Times New Roman"/>
            </w:rPr>
            <w:fldChar w:fldCharType="end"/>
          </w:r>
        </w:sdtContent>
      </w:sdt>
      <w:r w:rsidR="009F15AE">
        <w:rPr>
          <w:rFonts w:cs="Times New Roman"/>
        </w:rPr>
        <w:t xml:space="preserve">: </w:t>
      </w:r>
      <w:r w:rsidR="00BE7D9B" w:rsidRPr="00054BE6">
        <w:rPr>
          <w:rFonts w:cs="Times New Roman"/>
        </w:rPr>
        <w:t>i</w:t>
      </w:r>
      <w:r w:rsidR="00C5367F" w:rsidRPr="00054BE6">
        <w:rPr>
          <w:rFonts w:cs="Times New Roman"/>
        </w:rPr>
        <w:t>nformal</w:t>
      </w:r>
      <w:r w:rsidR="00E34E9E" w:rsidRPr="00054BE6">
        <w:rPr>
          <w:rFonts w:cs="Times New Roman"/>
        </w:rPr>
        <w:t xml:space="preserve"> settlements on private</w:t>
      </w:r>
      <w:r w:rsidR="00C5367F" w:rsidRPr="00054BE6">
        <w:rPr>
          <w:rFonts w:cs="Times New Roman"/>
        </w:rPr>
        <w:t xml:space="preserve"> </w:t>
      </w:r>
      <w:r w:rsidR="006F392E" w:rsidRPr="00054BE6">
        <w:rPr>
          <w:rFonts w:cs="Times New Roman"/>
        </w:rPr>
        <w:t>once</w:t>
      </w:r>
      <w:r w:rsidR="00C5367F" w:rsidRPr="00054BE6">
        <w:rPr>
          <w:rFonts w:cs="Times New Roman"/>
        </w:rPr>
        <w:t xml:space="preserve"> agricultural land, informal settlements on formerly state-owned desert, deterior</w:t>
      </w:r>
      <w:r w:rsidR="009317AA">
        <w:rPr>
          <w:rFonts w:cs="Times New Roman"/>
        </w:rPr>
        <w:t xml:space="preserve">ated sections of medieval Cairo </w:t>
      </w:r>
      <w:r w:rsidR="00C5367F" w:rsidRPr="00054BE6">
        <w:rPr>
          <w:rFonts w:cs="Times New Roman"/>
        </w:rPr>
        <w:t>and deteriorated urban pockets in the inner-city</w:t>
      </w:r>
      <w:r w:rsidR="009317AA">
        <w:rPr>
          <w:rFonts w:cs="Times New Roman"/>
        </w:rPr>
        <w:t xml:space="preserve"> </w:t>
      </w:r>
      <w:sdt>
        <w:sdtPr>
          <w:rPr>
            <w:rFonts w:cs="Times New Roman"/>
          </w:rPr>
          <w:id w:val="-354655057"/>
          <w:citation/>
        </w:sdtPr>
        <w:sdtContent>
          <w:r w:rsidR="00E07252" w:rsidRPr="00054BE6">
            <w:rPr>
              <w:rFonts w:cs="Times New Roman"/>
            </w:rPr>
            <w:fldChar w:fldCharType="begin"/>
          </w:r>
          <w:r w:rsidR="00E07252" w:rsidRPr="00054BE6">
            <w:rPr>
              <w:rFonts w:cs="Times New Roman"/>
            </w:rPr>
            <w:instrText xml:space="preserve">CITATION Sim \p 9 \l 1033 </w:instrText>
          </w:r>
          <w:r w:rsidR="00E07252" w:rsidRPr="00054BE6">
            <w:rPr>
              <w:rFonts w:cs="Times New Roman"/>
            </w:rPr>
            <w:fldChar w:fldCharType="separate"/>
          </w:r>
          <w:r w:rsidR="00054BE6" w:rsidRPr="00054BE6">
            <w:rPr>
              <w:rFonts w:cs="Times New Roman"/>
              <w:noProof/>
            </w:rPr>
            <w:t>(Sims 2003, 9)</w:t>
          </w:r>
          <w:r w:rsidR="00E07252" w:rsidRPr="00054BE6">
            <w:rPr>
              <w:rFonts w:cs="Times New Roman"/>
            </w:rPr>
            <w:fldChar w:fldCharType="end"/>
          </w:r>
        </w:sdtContent>
      </w:sdt>
      <w:r w:rsidR="00E07252" w:rsidRPr="00054BE6">
        <w:rPr>
          <w:rFonts w:cs="Times New Roman"/>
        </w:rPr>
        <w:t>.</w:t>
      </w:r>
      <w:r w:rsidR="000C173C">
        <w:rPr>
          <w:rFonts w:cs="Times New Roman"/>
        </w:rPr>
        <w:t xml:space="preserve"> The first two form the majority of both the slum area and slum population</w:t>
      </w:r>
      <w:r w:rsidR="00CD0251">
        <w:rPr>
          <w:rFonts w:cs="Times New Roman"/>
        </w:rPr>
        <w:t xml:space="preserve"> </w:t>
      </w:r>
      <w:sdt>
        <w:sdtPr>
          <w:rPr>
            <w:rFonts w:cs="Times New Roman"/>
          </w:rPr>
          <w:id w:val="-184137531"/>
          <w:citation/>
        </w:sdtPr>
        <w:sdtContent>
          <w:r w:rsidR="00CD0251">
            <w:rPr>
              <w:rFonts w:cs="Times New Roman"/>
            </w:rPr>
            <w:fldChar w:fldCharType="begin"/>
          </w:r>
          <w:r w:rsidR="00CD0251">
            <w:rPr>
              <w:rFonts w:cs="Times New Roman"/>
            </w:rPr>
            <w:instrText xml:space="preserve"> CITATION Sim \l 1033 </w:instrText>
          </w:r>
          <w:r w:rsidR="00CD0251">
            <w:rPr>
              <w:rFonts w:cs="Times New Roman"/>
            </w:rPr>
            <w:fldChar w:fldCharType="separate"/>
          </w:r>
          <w:r w:rsidR="00CD0251" w:rsidRPr="00CD0251">
            <w:rPr>
              <w:rFonts w:cs="Times New Roman"/>
              <w:noProof/>
            </w:rPr>
            <w:t>(Sims 2003)</w:t>
          </w:r>
          <w:r w:rsidR="00CD0251">
            <w:rPr>
              <w:rFonts w:cs="Times New Roman"/>
            </w:rPr>
            <w:fldChar w:fldCharType="end"/>
          </w:r>
        </w:sdtContent>
      </w:sdt>
      <w:r w:rsidR="000C173C">
        <w:rPr>
          <w:rFonts w:cs="Times New Roman"/>
        </w:rPr>
        <w:t xml:space="preserve">. </w:t>
      </w:r>
    </w:p>
    <w:p w14:paraId="20BA996F" w14:textId="77777777" w:rsidR="00E34E9E" w:rsidRPr="00054BE6" w:rsidRDefault="00E34E9E" w:rsidP="001A4A31">
      <w:pPr>
        <w:spacing w:line="480" w:lineRule="auto"/>
        <w:rPr>
          <w:rFonts w:cs="Times New Roman"/>
        </w:rPr>
      </w:pPr>
    </w:p>
    <w:p w14:paraId="0A46BBFE" w14:textId="232D3DD1" w:rsidR="005B1F70" w:rsidRPr="00054BE6" w:rsidRDefault="008D0B1F" w:rsidP="001A4A31">
      <w:pPr>
        <w:spacing w:line="480" w:lineRule="auto"/>
        <w:rPr>
          <w:rFonts w:cs="Times New Roman"/>
        </w:rPr>
      </w:pPr>
      <w:r w:rsidRPr="00054BE6">
        <w:rPr>
          <w:rFonts w:cs="Times New Roman"/>
        </w:rPr>
        <w:t xml:space="preserve">These four </w:t>
      </w:r>
      <w:r w:rsidR="00BE7D9B" w:rsidRPr="00054BE6">
        <w:rPr>
          <w:rFonts w:cs="Times New Roman"/>
        </w:rPr>
        <w:t xml:space="preserve">slum </w:t>
      </w:r>
      <w:r w:rsidRPr="00054BE6">
        <w:rPr>
          <w:rFonts w:cs="Times New Roman"/>
        </w:rPr>
        <w:t>areas exhibit various histories.</w:t>
      </w:r>
      <w:r w:rsidR="005B1F70" w:rsidRPr="00054BE6">
        <w:rPr>
          <w:rFonts w:cs="Times New Roman"/>
        </w:rPr>
        <w:t xml:space="preserve"> As Egypt shifted from an agricultural-based economy to an industrial and service-based economy</w:t>
      </w:r>
      <w:r w:rsidR="00BE7D9B" w:rsidRPr="00054BE6">
        <w:rPr>
          <w:rFonts w:cs="Times New Roman"/>
        </w:rPr>
        <w:t xml:space="preserve"> in the 1950s</w:t>
      </w:r>
      <w:r w:rsidR="005B1F70" w:rsidRPr="00054BE6">
        <w:rPr>
          <w:rFonts w:cs="Times New Roman"/>
        </w:rPr>
        <w:t xml:space="preserve">, </w:t>
      </w:r>
      <w:r w:rsidR="00BE7D9B" w:rsidRPr="00054BE6">
        <w:rPr>
          <w:rFonts w:cs="Times New Roman"/>
        </w:rPr>
        <w:t>rur</w:t>
      </w:r>
      <w:r w:rsidR="007C6442" w:rsidRPr="00054BE6">
        <w:rPr>
          <w:rFonts w:cs="Times New Roman"/>
        </w:rPr>
        <w:t>al folk began to migrate to Cairo</w:t>
      </w:r>
      <w:r w:rsidR="005B1F70" w:rsidRPr="00054BE6">
        <w:rPr>
          <w:rFonts w:cs="Times New Roman"/>
        </w:rPr>
        <w:t xml:space="preserve"> </w:t>
      </w:r>
      <w:sdt>
        <w:sdtPr>
          <w:rPr>
            <w:rFonts w:cs="Times New Roman"/>
          </w:rPr>
          <w:id w:val="-1234005388"/>
          <w:citation/>
        </w:sdtPr>
        <w:sdtContent>
          <w:r w:rsidR="005B1F70" w:rsidRPr="00054BE6">
            <w:rPr>
              <w:rFonts w:cs="Times New Roman"/>
            </w:rPr>
            <w:fldChar w:fldCharType="begin"/>
          </w:r>
          <w:r w:rsidR="008A4585" w:rsidRPr="00054BE6">
            <w:rPr>
              <w:rFonts w:cs="Times New Roman"/>
            </w:rPr>
            <w:instrText xml:space="preserve">CITATION She09 \p 36 \l 1033 </w:instrText>
          </w:r>
          <w:r w:rsidR="005B1F70" w:rsidRPr="00054BE6">
            <w:rPr>
              <w:rFonts w:cs="Times New Roman"/>
            </w:rPr>
            <w:fldChar w:fldCharType="separate"/>
          </w:r>
          <w:r w:rsidR="00054BE6" w:rsidRPr="00054BE6">
            <w:rPr>
              <w:rFonts w:cs="Times New Roman"/>
              <w:noProof/>
            </w:rPr>
            <w:t>(Shehayed, Cairo's Urban Areas: Between Urban Challenges and HIdden Potentials 2009, 36)</w:t>
          </w:r>
          <w:r w:rsidR="005B1F70" w:rsidRPr="00054BE6">
            <w:rPr>
              <w:rFonts w:cs="Times New Roman"/>
            </w:rPr>
            <w:fldChar w:fldCharType="end"/>
          </w:r>
        </w:sdtContent>
      </w:sdt>
      <w:r w:rsidR="001A0DC1" w:rsidRPr="00054BE6">
        <w:rPr>
          <w:rFonts w:cs="Times New Roman"/>
        </w:rPr>
        <w:t>.</w:t>
      </w:r>
      <w:r w:rsidR="005B1F70" w:rsidRPr="00054BE6">
        <w:rPr>
          <w:rFonts w:cs="Times New Roman"/>
        </w:rPr>
        <w:t xml:space="preserve"> </w:t>
      </w:r>
      <w:r w:rsidR="00BE7D9B" w:rsidRPr="00054BE6">
        <w:rPr>
          <w:rFonts w:cs="Times New Roman"/>
        </w:rPr>
        <w:t>During this time,</w:t>
      </w:r>
      <w:r w:rsidR="007C6442" w:rsidRPr="00054BE6">
        <w:rPr>
          <w:rFonts w:cs="Times New Roman"/>
        </w:rPr>
        <w:t xml:space="preserve"> Egypt faced a housing shortage for two main reasons. First, the government placed a price ceiling to keep rent affordable, which reduced the incentive of private housing development. Second, the government reduced its own creation of public housing due to the war budget.  </w:t>
      </w:r>
      <w:r w:rsidR="00BE7D9B" w:rsidRPr="00054BE6">
        <w:rPr>
          <w:rFonts w:cs="Times New Roman"/>
        </w:rPr>
        <w:t xml:space="preserve"> </w:t>
      </w:r>
      <w:r w:rsidR="007C6442" w:rsidRPr="00054BE6">
        <w:rPr>
          <w:rFonts w:cs="Times New Roman"/>
        </w:rPr>
        <w:t xml:space="preserve">With a shortage of housing on the formal market, an informal housing market began to </w:t>
      </w:r>
      <w:r w:rsidR="006F392E" w:rsidRPr="00054BE6">
        <w:rPr>
          <w:rFonts w:cs="Times New Roman"/>
        </w:rPr>
        <w:t>develop</w:t>
      </w:r>
      <w:r w:rsidR="007C6442" w:rsidRPr="00054BE6">
        <w:rPr>
          <w:rFonts w:cs="Times New Roman"/>
        </w:rPr>
        <w:t xml:space="preserve">. Individuals began to illegally purchase agricultural land </w:t>
      </w:r>
      <w:r w:rsidR="006F392E" w:rsidRPr="00054BE6">
        <w:rPr>
          <w:rFonts w:cs="Times New Roman"/>
        </w:rPr>
        <w:t>on</w:t>
      </w:r>
      <w:r w:rsidR="007C6442" w:rsidRPr="00054BE6">
        <w:rPr>
          <w:rFonts w:cs="Times New Roman"/>
        </w:rPr>
        <w:t xml:space="preserve"> the edge of the city and to squat on </w:t>
      </w:r>
      <w:r w:rsidR="005B1F70" w:rsidRPr="00054BE6">
        <w:rPr>
          <w:rFonts w:cs="Times New Roman"/>
        </w:rPr>
        <w:t xml:space="preserve">government-owned desert land. </w:t>
      </w:r>
      <w:r w:rsidR="007C6442" w:rsidRPr="00054BE6">
        <w:rPr>
          <w:rFonts w:cs="Times New Roman"/>
        </w:rPr>
        <w:t>I</w:t>
      </w:r>
      <w:r w:rsidR="00371F58" w:rsidRPr="00054BE6">
        <w:rPr>
          <w:rFonts w:cs="Times New Roman"/>
        </w:rPr>
        <w:t xml:space="preserve">nformal regions </w:t>
      </w:r>
      <w:r w:rsidR="007C6442" w:rsidRPr="00054BE6">
        <w:rPr>
          <w:rFonts w:cs="Times New Roman"/>
        </w:rPr>
        <w:t>grew due to</w:t>
      </w:r>
      <w:r w:rsidR="00371F58" w:rsidRPr="00054BE6">
        <w:rPr>
          <w:rFonts w:cs="Times New Roman"/>
        </w:rPr>
        <w:t xml:space="preserve"> migra</w:t>
      </w:r>
      <w:r w:rsidR="007C6442" w:rsidRPr="00054BE6">
        <w:rPr>
          <w:rFonts w:cs="Times New Roman"/>
        </w:rPr>
        <w:t>tion in the past</w:t>
      </w:r>
      <w:r w:rsidR="00371F58" w:rsidRPr="00054BE6">
        <w:rPr>
          <w:rFonts w:cs="Times New Roman"/>
        </w:rPr>
        <w:t>,</w:t>
      </w:r>
      <w:r w:rsidR="007C6442" w:rsidRPr="00054BE6">
        <w:rPr>
          <w:rFonts w:cs="Times New Roman"/>
        </w:rPr>
        <w:t xml:space="preserve"> but this has slowed down and today they grow due to</w:t>
      </w:r>
      <w:r w:rsidR="00371F58" w:rsidRPr="00054BE6">
        <w:rPr>
          <w:rFonts w:cs="Times New Roman"/>
        </w:rPr>
        <w:t xml:space="preserve"> </w:t>
      </w:r>
      <w:r w:rsidR="007C6442" w:rsidRPr="00054BE6">
        <w:rPr>
          <w:rFonts w:cs="Times New Roman"/>
        </w:rPr>
        <w:t xml:space="preserve">natural growth within the city. </w:t>
      </w:r>
      <w:r w:rsidR="00371F58" w:rsidRPr="00054BE6">
        <w:rPr>
          <w:rFonts w:cs="Times New Roman"/>
        </w:rPr>
        <w:t xml:space="preserve">For example </w:t>
      </w:r>
      <w:r w:rsidR="007C6442" w:rsidRPr="00054BE6">
        <w:rPr>
          <w:rFonts w:cs="Times New Roman"/>
        </w:rPr>
        <w:t xml:space="preserve">in </w:t>
      </w:r>
      <w:r w:rsidR="00371F58" w:rsidRPr="00054BE6">
        <w:rPr>
          <w:rFonts w:cs="Times New Roman"/>
        </w:rPr>
        <w:t>Manshiet Nasser</w:t>
      </w:r>
      <w:r w:rsidR="007C6442" w:rsidRPr="00054BE6">
        <w:rPr>
          <w:rFonts w:cs="Times New Roman"/>
        </w:rPr>
        <w:t>, a town on former government-owned desert land, 65 percent of</w:t>
      </w:r>
      <w:r w:rsidR="00371F58" w:rsidRPr="00054BE6">
        <w:rPr>
          <w:rFonts w:cs="Times New Roman"/>
        </w:rPr>
        <w:t xml:space="preserve"> residents are from the nearby Dar al-Ahmar and Khalifa districts of Cairo’s deteriorated historic core</w:t>
      </w:r>
      <w:r w:rsidR="007C6442" w:rsidRPr="00054BE6">
        <w:rPr>
          <w:rFonts w:cs="Times New Roman"/>
        </w:rPr>
        <w:t xml:space="preserve"> </w:t>
      </w:r>
      <w:sdt>
        <w:sdtPr>
          <w:rPr>
            <w:rFonts w:cs="Times New Roman"/>
          </w:rPr>
          <w:id w:val="492998533"/>
          <w:citation/>
        </w:sdtPr>
        <w:sdtContent>
          <w:r w:rsidR="007C6442" w:rsidRPr="00054BE6">
            <w:rPr>
              <w:rFonts w:cs="Times New Roman"/>
            </w:rPr>
            <w:fldChar w:fldCharType="begin"/>
          </w:r>
          <w:r w:rsidR="008F0284">
            <w:rPr>
              <w:rFonts w:cs="Times New Roman"/>
            </w:rPr>
            <w:instrText xml:space="preserve">CITATION She09 \p 38 \t  \l 1033 </w:instrText>
          </w:r>
          <w:r w:rsidR="007C6442" w:rsidRPr="00054BE6">
            <w:rPr>
              <w:rFonts w:cs="Times New Roman"/>
            </w:rPr>
            <w:fldChar w:fldCharType="separate"/>
          </w:r>
          <w:r w:rsidR="008F0284" w:rsidRPr="008F0284">
            <w:rPr>
              <w:rFonts w:cs="Times New Roman"/>
              <w:noProof/>
            </w:rPr>
            <w:t>(Shehayed 2009, 38)</w:t>
          </w:r>
          <w:r w:rsidR="007C6442" w:rsidRPr="00054BE6">
            <w:rPr>
              <w:rFonts w:cs="Times New Roman"/>
            </w:rPr>
            <w:fldChar w:fldCharType="end"/>
          </w:r>
        </w:sdtContent>
      </w:sdt>
      <w:r w:rsidR="00371F58" w:rsidRPr="00054BE6">
        <w:rPr>
          <w:rFonts w:cs="Times New Roman"/>
        </w:rPr>
        <w:t xml:space="preserve">. </w:t>
      </w:r>
    </w:p>
    <w:p w14:paraId="552415E9" w14:textId="77777777" w:rsidR="005B1F70" w:rsidRPr="00054BE6" w:rsidRDefault="005B1F70" w:rsidP="001A4A31">
      <w:pPr>
        <w:spacing w:line="480" w:lineRule="auto"/>
        <w:rPr>
          <w:rFonts w:cs="Times New Roman"/>
        </w:rPr>
      </w:pPr>
    </w:p>
    <w:p w14:paraId="29571E77" w14:textId="177515A3" w:rsidR="00534C25" w:rsidRPr="00054BE6" w:rsidRDefault="00DD289B" w:rsidP="001A4A31">
      <w:pPr>
        <w:spacing w:line="480" w:lineRule="auto"/>
        <w:rPr>
          <w:rFonts w:cs="Times New Roman"/>
        </w:rPr>
      </w:pPr>
      <w:r w:rsidRPr="00054BE6">
        <w:rPr>
          <w:rFonts w:cs="Times New Roman"/>
        </w:rPr>
        <w:t xml:space="preserve">Informal areas on agricultural and government-owned land form a bulk of Cairo’s slums, but there are two other </w:t>
      </w:r>
      <w:r w:rsidR="00AA2E53" w:rsidRPr="00054BE6">
        <w:rPr>
          <w:rFonts w:cs="Times New Roman"/>
        </w:rPr>
        <w:t>types</w:t>
      </w:r>
      <w:r w:rsidRPr="00054BE6">
        <w:rPr>
          <w:rFonts w:cs="Times New Roman"/>
        </w:rPr>
        <w:t xml:space="preserve"> of slum areas – the deteriorated sections of medieval Cairo and deteriorated urban pockets of the inner-city. </w:t>
      </w:r>
      <w:r w:rsidR="001A0DC1" w:rsidRPr="00054BE6">
        <w:rPr>
          <w:rFonts w:cs="Times New Roman"/>
        </w:rPr>
        <w:t xml:space="preserve"> In </w:t>
      </w:r>
      <w:r w:rsidR="00913B23" w:rsidRPr="00054BE6">
        <w:rPr>
          <w:rFonts w:cs="Times New Roman"/>
        </w:rPr>
        <w:t>these historic regions,</w:t>
      </w:r>
      <w:r w:rsidR="001A0DC1" w:rsidRPr="00054BE6">
        <w:rPr>
          <w:rFonts w:cs="Times New Roman"/>
        </w:rPr>
        <w:t xml:space="preserve"> inheritance quarrels and/or owner neglect due to fixed rents has reduced development incentives and land tenure stability, thus attracting poor families seeking the cheapest housing options</w:t>
      </w:r>
      <w:r w:rsidR="00C11C4A" w:rsidRPr="00054BE6">
        <w:rPr>
          <w:rFonts w:cs="Times New Roman"/>
        </w:rPr>
        <w:t xml:space="preserve"> </w:t>
      </w:r>
      <w:sdt>
        <w:sdtPr>
          <w:rPr>
            <w:rFonts w:cs="Times New Roman"/>
          </w:rPr>
          <w:id w:val="-85076069"/>
          <w:citation/>
        </w:sdtPr>
        <w:sdtContent>
          <w:r w:rsidR="00C11C4A" w:rsidRPr="00054BE6">
            <w:rPr>
              <w:rFonts w:cs="Times New Roman"/>
            </w:rPr>
            <w:fldChar w:fldCharType="begin"/>
          </w:r>
          <w:r w:rsidR="00C11C4A" w:rsidRPr="00054BE6">
            <w:rPr>
              <w:rFonts w:cs="Times New Roman"/>
            </w:rPr>
            <w:instrText xml:space="preserve">CITATION Sim \p 7 \l 1033 </w:instrText>
          </w:r>
          <w:r w:rsidR="00C11C4A" w:rsidRPr="00054BE6">
            <w:rPr>
              <w:rFonts w:cs="Times New Roman"/>
            </w:rPr>
            <w:fldChar w:fldCharType="separate"/>
          </w:r>
          <w:r w:rsidR="00054BE6" w:rsidRPr="00054BE6">
            <w:rPr>
              <w:rFonts w:cs="Times New Roman"/>
              <w:noProof/>
            </w:rPr>
            <w:t>(Sims 2003, 7)</w:t>
          </w:r>
          <w:r w:rsidR="00C11C4A" w:rsidRPr="00054BE6">
            <w:rPr>
              <w:rFonts w:cs="Times New Roman"/>
            </w:rPr>
            <w:fldChar w:fldCharType="end"/>
          </w:r>
        </w:sdtContent>
      </w:sdt>
      <w:r w:rsidR="001A0DC1" w:rsidRPr="00054BE6">
        <w:rPr>
          <w:rFonts w:cs="Times New Roman"/>
        </w:rPr>
        <w:t xml:space="preserve">.  These areas include </w:t>
      </w:r>
      <w:r w:rsidR="00913B23" w:rsidRPr="00054BE6">
        <w:rPr>
          <w:rFonts w:cs="Times New Roman"/>
        </w:rPr>
        <w:t>the City of the Dead,</w:t>
      </w:r>
      <w:r w:rsidR="001A0DC1" w:rsidRPr="00054BE6">
        <w:rPr>
          <w:rFonts w:cs="Times New Roman"/>
        </w:rPr>
        <w:t xml:space="preserve"> in which the poor </w:t>
      </w:r>
      <w:r w:rsidR="00913B23" w:rsidRPr="00054BE6">
        <w:rPr>
          <w:rFonts w:cs="Times New Roman"/>
        </w:rPr>
        <w:t xml:space="preserve">reside </w:t>
      </w:r>
      <w:r w:rsidR="00086CF9" w:rsidRPr="00054BE6">
        <w:rPr>
          <w:rFonts w:cs="Times New Roman"/>
        </w:rPr>
        <w:t xml:space="preserve">informally </w:t>
      </w:r>
      <w:r w:rsidR="00AA2E53" w:rsidRPr="00054BE6">
        <w:rPr>
          <w:rFonts w:cs="Times New Roman"/>
        </w:rPr>
        <w:t>in the</w:t>
      </w:r>
      <w:r w:rsidR="006F392E" w:rsidRPr="00054BE6">
        <w:rPr>
          <w:rFonts w:cs="Times New Roman"/>
        </w:rPr>
        <w:t xml:space="preserve"> ancient</w:t>
      </w:r>
      <w:r w:rsidR="00086CF9" w:rsidRPr="00054BE6">
        <w:rPr>
          <w:rFonts w:cs="Times New Roman"/>
        </w:rPr>
        <w:t xml:space="preserve"> grave</w:t>
      </w:r>
      <w:r w:rsidR="00913B23" w:rsidRPr="00054BE6">
        <w:rPr>
          <w:rFonts w:cs="Times New Roman"/>
        </w:rPr>
        <w:t xml:space="preserve"> rooms</w:t>
      </w:r>
      <w:r w:rsidR="00086CF9" w:rsidRPr="00054BE6">
        <w:rPr>
          <w:rFonts w:cs="Times New Roman"/>
        </w:rPr>
        <w:t xml:space="preserve"> of medieval Cairo.</w:t>
      </w:r>
    </w:p>
    <w:p w14:paraId="7AF83126" w14:textId="77777777" w:rsidR="00086CF9" w:rsidRPr="00054BE6" w:rsidRDefault="00086CF9" w:rsidP="001A4A31">
      <w:pPr>
        <w:spacing w:line="480" w:lineRule="auto"/>
        <w:rPr>
          <w:rFonts w:cs="Times New Roman"/>
        </w:rPr>
      </w:pPr>
    </w:p>
    <w:p w14:paraId="39DA857B" w14:textId="7EDDB7A4" w:rsidR="00E80A3A" w:rsidRPr="00054BE6" w:rsidRDefault="00AA2E53" w:rsidP="001A4A31">
      <w:pPr>
        <w:spacing w:line="480" w:lineRule="auto"/>
        <w:rPr>
          <w:rFonts w:cs="Times New Roman"/>
        </w:rPr>
      </w:pPr>
      <w:r w:rsidRPr="00054BE6">
        <w:rPr>
          <w:rFonts w:cs="Times New Roman"/>
        </w:rPr>
        <w:t>E</w:t>
      </w:r>
      <w:r w:rsidR="00DA12A4" w:rsidRPr="00054BE6">
        <w:rPr>
          <w:rFonts w:cs="Times New Roman"/>
        </w:rPr>
        <w:t>stimates</w:t>
      </w:r>
      <w:r w:rsidRPr="00054BE6">
        <w:rPr>
          <w:rFonts w:cs="Times New Roman"/>
        </w:rPr>
        <w:t xml:space="preserve"> of the number of slum dwellers in Cairo range </w:t>
      </w:r>
      <w:r w:rsidR="000218B6" w:rsidRPr="00054BE6">
        <w:rPr>
          <w:rFonts w:cs="Times New Roman"/>
        </w:rPr>
        <w:t xml:space="preserve">from </w:t>
      </w:r>
      <w:r w:rsidR="00DA12A4" w:rsidRPr="00054BE6">
        <w:rPr>
          <w:rFonts w:cs="Times New Roman"/>
        </w:rPr>
        <w:t xml:space="preserve">6.2 million </w:t>
      </w:r>
      <w:r w:rsidR="000218B6" w:rsidRPr="00054BE6">
        <w:rPr>
          <w:rFonts w:cs="Times New Roman"/>
        </w:rPr>
        <w:t>according to a 2005 estimate by</w:t>
      </w:r>
      <w:r w:rsidR="00DA12A4" w:rsidRPr="00054BE6">
        <w:rPr>
          <w:rFonts w:cs="Times New Roman"/>
        </w:rPr>
        <w:t xml:space="preserve"> Egypt’s Ministry of Housing to 15 million according to </w:t>
      </w:r>
      <w:r w:rsidR="006F392E" w:rsidRPr="00054BE6">
        <w:rPr>
          <w:rFonts w:cs="Times New Roman"/>
        </w:rPr>
        <w:t>a 2007 estimate by the</w:t>
      </w:r>
      <w:r w:rsidR="00DA12A4" w:rsidRPr="00054BE6">
        <w:rPr>
          <w:rFonts w:cs="Times New Roman"/>
        </w:rPr>
        <w:t xml:space="preserve"> </w:t>
      </w:r>
      <w:r w:rsidR="006F392E" w:rsidRPr="00054BE6">
        <w:rPr>
          <w:rFonts w:cs="Times New Roman"/>
        </w:rPr>
        <w:t>Information and Decision Support Center, an Egyptian</w:t>
      </w:r>
      <w:r w:rsidR="00DA12A4" w:rsidRPr="00054BE6">
        <w:rPr>
          <w:rFonts w:cs="Times New Roman"/>
        </w:rPr>
        <w:t xml:space="preserve"> think tank </w:t>
      </w:r>
      <w:sdt>
        <w:sdtPr>
          <w:rPr>
            <w:rFonts w:cs="Times New Roman"/>
          </w:rPr>
          <w:id w:val="-735090637"/>
          <w:citation/>
        </w:sdtPr>
        <w:sdtContent>
          <w:r w:rsidR="00772CE4" w:rsidRPr="00054BE6">
            <w:rPr>
              <w:rFonts w:cs="Times New Roman"/>
            </w:rPr>
            <w:fldChar w:fldCharType="begin"/>
          </w:r>
          <w:r w:rsidR="008A4585" w:rsidRPr="00054BE6">
            <w:rPr>
              <w:rFonts w:cs="Times New Roman"/>
            </w:rPr>
            <w:instrText xml:space="preserve">CITATION She09 \p 30 \l 1033 </w:instrText>
          </w:r>
          <w:r w:rsidR="00772CE4" w:rsidRPr="00054BE6">
            <w:rPr>
              <w:rFonts w:cs="Times New Roman"/>
            </w:rPr>
            <w:fldChar w:fldCharType="separate"/>
          </w:r>
          <w:r w:rsidR="00054BE6" w:rsidRPr="00054BE6">
            <w:rPr>
              <w:rFonts w:cs="Times New Roman"/>
              <w:noProof/>
            </w:rPr>
            <w:t>(Shehayed, Cairo's Urban Areas: Between Urban Challenges and HIdden Potentials 2009, 30)</w:t>
          </w:r>
          <w:r w:rsidR="00772CE4" w:rsidRPr="00054BE6">
            <w:rPr>
              <w:rFonts w:cs="Times New Roman"/>
            </w:rPr>
            <w:fldChar w:fldCharType="end"/>
          </w:r>
        </w:sdtContent>
      </w:sdt>
      <w:r w:rsidR="00086CF9" w:rsidRPr="00054BE6">
        <w:rPr>
          <w:rFonts w:cs="Times New Roman"/>
        </w:rPr>
        <w:t xml:space="preserve">. </w:t>
      </w:r>
      <w:r w:rsidR="00660A6F" w:rsidRPr="00054BE6">
        <w:rPr>
          <w:rFonts w:cs="Times New Roman"/>
        </w:rPr>
        <w:t>One</w:t>
      </w:r>
      <w:r w:rsidR="000218B6" w:rsidRPr="00054BE6">
        <w:rPr>
          <w:rFonts w:cs="Times New Roman"/>
        </w:rPr>
        <w:t xml:space="preserve"> paper has suggested that </w:t>
      </w:r>
      <w:r w:rsidR="00F85B89" w:rsidRPr="00054BE6">
        <w:rPr>
          <w:rFonts w:cs="Times New Roman"/>
        </w:rPr>
        <w:t xml:space="preserve">slum </w:t>
      </w:r>
      <w:r w:rsidR="0070030E" w:rsidRPr="00054BE6">
        <w:rPr>
          <w:rFonts w:cs="Times New Roman"/>
        </w:rPr>
        <w:t>upgrading</w:t>
      </w:r>
      <w:r w:rsidR="00F85B89" w:rsidRPr="00054BE6">
        <w:rPr>
          <w:rFonts w:cs="Times New Roman"/>
        </w:rPr>
        <w:t xml:space="preserve"> programs</w:t>
      </w:r>
      <w:r w:rsidR="0070030E" w:rsidRPr="00054BE6">
        <w:rPr>
          <w:rFonts w:cs="Times New Roman"/>
        </w:rPr>
        <w:t>, similar to those funded by the World Bank,</w:t>
      </w:r>
      <w:r w:rsidR="00F85B89" w:rsidRPr="00054BE6">
        <w:rPr>
          <w:rFonts w:cs="Times New Roman"/>
        </w:rPr>
        <w:t xml:space="preserve"> </w:t>
      </w:r>
      <w:r w:rsidR="00660A6F" w:rsidRPr="00054BE6">
        <w:rPr>
          <w:rFonts w:cs="Times New Roman"/>
        </w:rPr>
        <w:t>should</w:t>
      </w:r>
      <w:r w:rsidR="000218B6" w:rsidRPr="00054BE6">
        <w:rPr>
          <w:rFonts w:cs="Times New Roman"/>
        </w:rPr>
        <w:t xml:space="preserve"> </w:t>
      </w:r>
      <w:r w:rsidR="00660A6F" w:rsidRPr="00054BE6">
        <w:rPr>
          <w:rFonts w:cs="Times New Roman"/>
        </w:rPr>
        <w:t xml:space="preserve">not necessarily </w:t>
      </w:r>
      <w:r w:rsidR="00F85B89" w:rsidRPr="00054BE6">
        <w:rPr>
          <w:rFonts w:cs="Times New Roman"/>
        </w:rPr>
        <w:t>focus</w:t>
      </w:r>
      <w:r w:rsidR="00660A6F" w:rsidRPr="00054BE6">
        <w:rPr>
          <w:rFonts w:cs="Times New Roman"/>
        </w:rPr>
        <w:t xml:space="preserve"> on</w:t>
      </w:r>
      <w:r w:rsidR="000218B6" w:rsidRPr="00054BE6">
        <w:rPr>
          <w:rFonts w:cs="Times New Roman"/>
        </w:rPr>
        <w:t xml:space="preserve"> all </w:t>
      </w:r>
      <w:r w:rsidR="006C7722" w:rsidRPr="00054BE6">
        <w:rPr>
          <w:rFonts w:cs="Times New Roman"/>
        </w:rPr>
        <w:t xml:space="preserve">informal </w:t>
      </w:r>
      <w:r w:rsidR="00F85B89" w:rsidRPr="00054BE6">
        <w:rPr>
          <w:rFonts w:cs="Times New Roman"/>
        </w:rPr>
        <w:t>areas</w:t>
      </w:r>
      <w:r w:rsidR="000218B6" w:rsidRPr="00054BE6">
        <w:rPr>
          <w:rFonts w:cs="Times New Roman"/>
        </w:rPr>
        <w:t xml:space="preserve">, but </w:t>
      </w:r>
      <w:r w:rsidR="00E9298D" w:rsidRPr="00054BE6">
        <w:rPr>
          <w:rFonts w:cs="Times New Roman"/>
        </w:rPr>
        <w:t>those</w:t>
      </w:r>
      <w:r w:rsidR="000218B6" w:rsidRPr="00054BE6">
        <w:rPr>
          <w:rFonts w:cs="Times New Roman"/>
        </w:rPr>
        <w:t xml:space="preserve"> </w:t>
      </w:r>
      <w:r w:rsidR="0070030E" w:rsidRPr="00054BE6">
        <w:rPr>
          <w:rFonts w:cs="Times New Roman"/>
        </w:rPr>
        <w:t>characterized as</w:t>
      </w:r>
      <w:r w:rsidR="000218B6" w:rsidRPr="00054BE6">
        <w:rPr>
          <w:rFonts w:cs="Times New Roman"/>
        </w:rPr>
        <w:t xml:space="preserve"> </w:t>
      </w:r>
      <w:r w:rsidR="00F85B89" w:rsidRPr="00054BE6">
        <w:rPr>
          <w:rFonts w:cs="Times New Roman"/>
        </w:rPr>
        <w:t>‘</w:t>
      </w:r>
      <w:r w:rsidR="000218B6" w:rsidRPr="00054BE6">
        <w:rPr>
          <w:rFonts w:cs="Times New Roman"/>
        </w:rPr>
        <w:t>unsafe</w:t>
      </w:r>
      <w:r w:rsidR="006C7722" w:rsidRPr="00054BE6">
        <w:rPr>
          <w:rFonts w:cs="Times New Roman"/>
        </w:rPr>
        <w:t>’</w:t>
      </w:r>
      <w:r w:rsidR="000218B6" w:rsidRPr="00054BE6">
        <w:rPr>
          <w:rFonts w:cs="Times New Roman"/>
        </w:rPr>
        <w:t>. In</w:t>
      </w:r>
      <w:r w:rsidR="006C7722" w:rsidRPr="00054BE6">
        <w:rPr>
          <w:rFonts w:cs="Times New Roman"/>
        </w:rPr>
        <w:t xml:space="preserve"> the paper, titled </w:t>
      </w:r>
      <w:r w:rsidR="00494D6C" w:rsidRPr="00054BE6">
        <w:rPr>
          <w:rFonts w:cs="Times New Roman"/>
          <w:i/>
        </w:rPr>
        <w:t xml:space="preserve">Redefining Slums in Egypt: Unplanned </w:t>
      </w:r>
      <w:r w:rsidR="00DA12A4" w:rsidRPr="00054BE6">
        <w:rPr>
          <w:rFonts w:cs="Times New Roman"/>
          <w:i/>
        </w:rPr>
        <w:t>V</w:t>
      </w:r>
      <w:r w:rsidR="00494D6C" w:rsidRPr="00054BE6">
        <w:rPr>
          <w:rFonts w:cs="Times New Roman"/>
          <w:i/>
        </w:rPr>
        <w:t xml:space="preserve">ersus </w:t>
      </w:r>
      <w:r w:rsidR="00DA12A4" w:rsidRPr="00054BE6">
        <w:rPr>
          <w:rFonts w:cs="Times New Roman"/>
          <w:i/>
        </w:rPr>
        <w:t>U</w:t>
      </w:r>
      <w:r w:rsidR="00494D6C" w:rsidRPr="00054BE6">
        <w:rPr>
          <w:rFonts w:cs="Times New Roman"/>
          <w:i/>
        </w:rPr>
        <w:t xml:space="preserve">nsafe </w:t>
      </w:r>
      <w:r w:rsidR="00DA12A4" w:rsidRPr="00054BE6">
        <w:rPr>
          <w:rFonts w:cs="Times New Roman"/>
          <w:i/>
        </w:rPr>
        <w:t>A</w:t>
      </w:r>
      <w:r w:rsidR="00086CF9" w:rsidRPr="00054BE6">
        <w:rPr>
          <w:rFonts w:cs="Times New Roman"/>
          <w:i/>
        </w:rPr>
        <w:t xml:space="preserve">reas, </w:t>
      </w:r>
      <w:r w:rsidR="00E9298D" w:rsidRPr="00054BE6">
        <w:rPr>
          <w:rFonts w:cs="Times New Roman"/>
        </w:rPr>
        <w:t>‘unsafe areas’</w:t>
      </w:r>
      <w:r w:rsidR="00494D6C" w:rsidRPr="00054BE6">
        <w:rPr>
          <w:rFonts w:cs="Times New Roman"/>
        </w:rPr>
        <w:t xml:space="preserve"> </w:t>
      </w:r>
      <w:r w:rsidR="000218B6" w:rsidRPr="00054BE6">
        <w:rPr>
          <w:rFonts w:cs="Times New Roman"/>
        </w:rPr>
        <w:t xml:space="preserve">are </w:t>
      </w:r>
      <w:r w:rsidR="00E9298D" w:rsidRPr="00054BE6">
        <w:rPr>
          <w:rFonts w:cs="Times New Roman"/>
        </w:rPr>
        <w:t>defined as subject to life threat while ‘informal areas’</w:t>
      </w:r>
      <w:r w:rsidR="000218B6" w:rsidRPr="00054BE6">
        <w:rPr>
          <w:rFonts w:cs="Times New Roman"/>
        </w:rPr>
        <w:t xml:space="preserve"> </w:t>
      </w:r>
      <w:r w:rsidR="00E9298D" w:rsidRPr="00054BE6">
        <w:rPr>
          <w:rFonts w:cs="Times New Roman"/>
        </w:rPr>
        <w:t>are simply</w:t>
      </w:r>
      <w:r w:rsidR="00494D6C" w:rsidRPr="00054BE6">
        <w:rPr>
          <w:rFonts w:cs="Times New Roman"/>
        </w:rPr>
        <w:t xml:space="preserve"> characterized by non-compliance to planning laws</w:t>
      </w:r>
      <w:r w:rsidR="005B7C39">
        <w:rPr>
          <w:rFonts w:cs="Times New Roman"/>
        </w:rPr>
        <w:t xml:space="preserve"> </w:t>
      </w:r>
      <w:sdt>
        <w:sdtPr>
          <w:rPr>
            <w:rFonts w:cs="Times New Roman"/>
          </w:rPr>
          <w:id w:val="-127239577"/>
          <w:citation/>
        </w:sdtPr>
        <w:sdtContent>
          <w:r w:rsidR="006C7722" w:rsidRPr="00054BE6">
            <w:rPr>
              <w:rFonts w:cs="Times New Roman"/>
            </w:rPr>
            <w:fldChar w:fldCharType="begin"/>
          </w:r>
          <w:r w:rsidR="006C7722" w:rsidRPr="00054BE6">
            <w:rPr>
              <w:rFonts w:cs="Times New Roman"/>
            </w:rPr>
            <w:instrText xml:space="preserve">CITATION Kha11 \l 1033 </w:instrText>
          </w:r>
          <w:r w:rsidR="006C7722" w:rsidRPr="00054BE6">
            <w:rPr>
              <w:rFonts w:cs="Times New Roman"/>
            </w:rPr>
            <w:fldChar w:fldCharType="separate"/>
          </w:r>
          <w:r w:rsidR="00054BE6" w:rsidRPr="00054BE6">
            <w:rPr>
              <w:rFonts w:cs="Times New Roman"/>
              <w:noProof/>
            </w:rPr>
            <w:t>(Khalifa 2011)</w:t>
          </w:r>
          <w:r w:rsidR="006C7722" w:rsidRPr="00054BE6">
            <w:rPr>
              <w:rFonts w:cs="Times New Roman"/>
            </w:rPr>
            <w:fldChar w:fldCharType="end"/>
          </w:r>
        </w:sdtContent>
      </w:sdt>
      <w:r w:rsidR="00494D6C" w:rsidRPr="00054BE6">
        <w:rPr>
          <w:rFonts w:cs="Times New Roman"/>
        </w:rPr>
        <w:t>.</w:t>
      </w:r>
      <w:r w:rsidR="00E80A3A" w:rsidRPr="00054BE6">
        <w:rPr>
          <w:rFonts w:cs="Times New Roman"/>
        </w:rPr>
        <w:t xml:space="preserve">  </w:t>
      </w:r>
      <w:r w:rsidR="00E9298D" w:rsidRPr="00054BE6">
        <w:rPr>
          <w:rFonts w:cs="Times New Roman"/>
        </w:rPr>
        <w:t>The paper</w:t>
      </w:r>
      <w:r w:rsidR="000218B6" w:rsidRPr="00054BE6">
        <w:rPr>
          <w:rFonts w:cs="Times New Roman"/>
        </w:rPr>
        <w:t xml:space="preserve"> </w:t>
      </w:r>
      <w:r w:rsidR="006C7722" w:rsidRPr="00054BE6">
        <w:rPr>
          <w:rFonts w:cs="Times New Roman"/>
        </w:rPr>
        <w:t>estimated</w:t>
      </w:r>
      <w:r w:rsidR="000218B6" w:rsidRPr="00054BE6">
        <w:rPr>
          <w:rFonts w:cs="Times New Roman"/>
        </w:rPr>
        <w:t xml:space="preserve"> that only 1.1 million Egyptians live in unsafe</w:t>
      </w:r>
      <w:r w:rsidR="006C7722" w:rsidRPr="00054BE6">
        <w:rPr>
          <w:rFonts w:cs="Times New Roman"/>
        </w:rPr>
        <w:t xml:space="preserve"> informal areas</w:t>
      </w:r>
      <w:r w:rsidR="000218B6" w:rsidRPr="00054BE6">
        <w:rPr>
          <w:rFonts w:cs="Times New Roman"/>
        </w:rPr>
        <w:t xml:space="preserve"> </w:t>
      </w:r>
      <w:r w:rsidR="006C7722" w:rsidRPr="00054BE6">
        <w:rPr>
          <w:rFonts w:cs="Times New Roman"/>
        </w:rPr>
        <w:t>and</w:t>
      </w:r>
      <w:r w:rsidR="000218B6" w:rsidRPr="00054BE6">
        <w:rPr>
          <w:rFonts w:cs="Times New Roman"/>
        </w:rPr>
        <w:t xml:space="preserve"> require urgent address to their housing situation. While the paper is limited in that it only focuses on </w:t>
      </w:r>
      <w:r w:rsidR="006C7722" w:rsidRPr="00054BE6">
        <w:rPr>
          <w:rFonts w:cs="Times New Roman"/>
        </w:rPr>
        <w:t xml:space="preserve">characterizing </w:t>
      </w:r>
      <w:r w:rsidR="000218B6" w:rsidRPr="00054BE6">
        <w:rPr>
          <w:rFonts w:cs="Times New Roman"/>
        </w:rPr>
        <w:t xml:space="preserve">informal </w:t>
      </w:r>
      <w:r w:rsidR="006C7722" w:rsidRPr="00054BE6">
        <w:rPr>
          <w:rFonts w:cs="Times New Roman"/>
        </w:rPr>
        <w:t>areas</w:t>
      </w:r>
      <w:r w:rsidR="000218B6" w:rsidRPr="00054BE6">
        <w:rPr>
          <w:rFonts w:cs="Times New Roman"/>
        </w:rPr>
        <w:t xml:space="preserve"> – ignoring </w:t>
      </w:r>
      <w:r w:rsidR="006C7722" w:rsidRPr="00054BE6">
        <w:rPr>
          <w:rFonts w:cs="Times New Roman"/>
        </w:rPr>
        <w:t>slums</w:t>
      </w:r>
      <w:r w:rsidR="000218B6" w:rsidRPr="00054BE6">
        <w:rPr>
          <w:rFonts w:cs="Times New Roman"/>
        </w:rPr>
        <w:t xml:space="preserve"> in Cairo’s core and medieval areas – it presents </w:t>
      </w:r>
      <w:r w:rsidR="00660A6F" w:rsidRPr="00054BE6">
        <w:rPr>
          <w:rFonts w:cs="Times New Roman"/>
        </w:rPr>
        <w:t>the</w:t>
      </w:r>
      <w:r w:rsidR="000218B6" w:rsidRPr="00054BE6">
        <w:rPr>
          <w:rFonts w:cs="Times New Roman"/>
        </w:rPr>
        <w:t xml:space="preserve"> </w:t>
      </w:r>
      <w:r w:rsidR="006C7722" w:rsidRPr="00054BE6">
        <w:rPr>
          <w:rFonts w:cs="Times New Roman"/>
        </w:rPr>
        <w:t>truth</w:t>
      </w:r>
      <w:r w:rsidR="000218B6" w:rsidRPr="00054BE6">
        <w:rPr>
          <w:rFonts w:cs="Times New Roman"/>
        </w:rPr>
        <w:t xml:space="preserve"> that not every slum dweller requires urgent address to their housing situation</w:t>
      </w:r>
      <w:r w:rsidR="00FC71BA" w:rsidRPr="00054BE6">
        <w:rPr>
          <w:rFonts w:cs="Times New Roman"/>
        </w:rPr>
        <w:t xml:space="preserve">. Instead, </w:t>
      </w:r>
      <w:r w:rsidR="00660A6F" w:rsidRPr="00054BE6">
        <w:rPr>
          <w:rFonts w:cs="Times New Roman"/>
        </w:rPr>
        <w:t>slums are</w:t>
      </w:r>
      <w:r w:rsidR="00FC71BA" w:rsidRPr="00054BE6">
        <w:rPr>
          <w:rFonts w:cs="Times New Roman"/>
        </w:rPr>
        <w:t xml:space="preserve"> simply</w:t>
      </w:r>
      <w:r w:rsidR="00660A6F" w:rsidRPr="00054BE6">
        <w:rPr>
          <w:rFonts w:cs="Times New Roman"/>
        </w:rPr>
        <w:t xml:space="preserve"> neighborhoods for the poor</w:t>
      </w:r>
      <w:r w:rsidR="006C7722" w:rsidRPr="00054BE6">
        <w:rPr>
          <w:rFonts w:cs="Times New Roman"/>
        </w:rPr>
        <w:t xml:space="preserve"> </w:t>
      </w:r>
      <w:r w:rsidR="00FC71BA" w:rsidRPr="00054BE6">
        <w:rPr>
          <w:rFonts w:cs="Times New Roman"/>
        </w:rPr>
        <w:t>who</w:t>
      </w:r>
      <w:r w:rsidR="006C7722" w:rsidRPr="00054BE6">
        <w:rPr>
          <w:rFonts w:cs="Times New Roman"/>
        </w:rPr>
        <w:t xml:space="preserve">, as will be found later, </w:t>
      </w:r>
      <w:r w:rsidR="00DA5419">
        <w:rPr>
          <w:rFonts w:cs="Times New Roman"/>
        </w:rPr>
        <w:t>vary in their economic struggle.</w:t>
      </w:r>
    </w:p>
    <w:p w14:paraId="35AAD2C8" w14:textId="77777777" w:rsidR="0087219E" w:rsidRPr="00054BE6" w:rsidRDefault="0087219E" w:rsidP="001A4A31">
      <w:pPr>
        <w:spacing w:line="480" w:lineRule="auto"/>
        <w:rPr>
          <w:rFonts w:cs="Times New Roman"/>
        </w:rPr>
      </w:pPr>
    </w:p>
    <w:p w14:paraId="0F3F94CE" w14:textId="0511AA7A" w:rsidR="00E80A3A" w:rsidRPr="00054BE6" w:rsidRDefault="00E576B5" w:rsidP="001A4A31">
      <w:pPr>
        <w:spacing w:line="480" w:lineRule="auto"/>
        <w:rPr>
          <w:rFonts w:cs="Times New Roman"/>
        </w:rPr>
      </w:pPr>
      <w:r>
        <w:rPr>
          <w:rFonts w:cs="Times New Roman"/>
        </w:rPr>
        <w:t>The</w:t>
      </w:r>
      <w:r w:rsidR="00E80A3A" w:rsidRPr="00054BE6">
        <w:rPr>
          <w:rFonts w:cs="Times New Roman"/>
        </w:rPr>
        <w:t xml:space="preserve"> focus of this paper </w:t>
      </w:r>
      <w:r w:rsidR="00FD568C" w:rsidRPr="00054BE6">
        <w:rPr>
          <w:rFonts w:cs="Times New Roman"/>
        </w:rPr>
        <w:t>is</w:t>
      </w:r>
      <w:r w:rsidR="0087219E" w:rsidRPr="00054BE6">
        <w:rPr>
          <w:rFonts w:cs="Times New Roman"/>
        </w:rPr>
        <w:t xml:space="preserve"> poor </w:t>
      </w:r>
      <w:r w:rsidR="00E80A3A" w:rsidRPr="00054BE6">
        <w:rPr>
          <w:rFonts w:cs="Times New Roman"/>
        </w:rPr>
        <w:t>slum dwellers</w:t>
      </w:r>
      <w:r w:rsidR="0087219E" w:rsidRPr="00054BE6">
        <w:rPr>
          <w:rFonts w:cs="Times New Roman"/>
        </w:rPr>
        <w:t xml:space="preserve"> in Cairo</w:t>
      </w:r>
      <w:r w:rsidR="0022372C" w:rsidRPr="00054BE6">
        <w:rPr>
          <w:rFonts w:cs="Times New Roman"/>
        </w:rPr>
        <w:t xml:space="preserve">, whether they live </w:t>
      </w:r>
      <w:r w:rsidR="0087219E" w:rsidRPr="00054BE6">
        <w:rPr>
          <w:rFonts w:cs="Times New Roman"/>
        </w:rPr>
        <w:t>in informal areas or formal areas that have been neglected.</w:t>
      </w:r>
      <w:r w:rsidR="00E80A3A" w:rsidRPr="00054BE6">
        <w:rPr>
          <w:rFonts w:cs="Times New Roman"/>
        </w:rPr>
        <w:t xml:space="preserve"> It may be useful to define </w:t>
      </w:r>
      <w:r w:rsidR="0022372C" w:rsidRPr="00054BE6">
        <w:rPr>
          <w:rFonts w:cs="Times New Roman"/>
        </w:rPr>
        <w:t>whom</w:t>
      </w:r>
      <w:r w:rsidR="00E80A3A" w:rsidRPr="00054BE6">
        <w:rPr>
          <w:rFonts w:cs="Times New Roman"/>
        </w:rPr>
        <w:t xml:space="preserve"> this paper is not discussing.  Because of its focus on those in slums – those who have homes - this paper does </w:t>
      </w:r>
      <w:r w:rsidR="0022372C" w:rsidRPr="00054BE6">
        <w:rPr>
          <w:rFonts w:cs="Times New Roman"/>
        </w:rPr>
        <w:t xml:space="preserve">not </w:t>
      </w:r>
      <w:r w:rsidR="00B60252" w:rsidRPr="00054BE6">
        <w:rPr>
          <w:rFonts w:cs="Times New Roman"/>
        </w:rPr>
        <w:t>analyze those</w:t>
      </w:r>
      <w:r w:rsidR="00E80A3A" w:rsidRPr="00054BE6">
        <w:rPr>
          <w:rFonts w:cs="Times New Roman"/>
        </w:rPr>
        <w:t xml:space="preserve"> who are too poor to afford housing, such as the homeless. This paper also does not discuss the </w:t>
      </w:r>
      <w:r w:rsidR="0022372C" w:rsidRPr="00054BE6">
        <w:rPr>
          <w:rFonts w:cs="Times New Roman"/>
        </w:rPr>
        <w:t>upper-</w:t>
      </w:r>
      <w:r w:rsidR="00E80A3A" w:rsidRPr="00054BE6">
        <w:rPr>
          <w:rFonts w:cs="Times New Roman"/>
        </w:rPr>
        <w:t>middle and upper classes in Egypt</w:t>
      </w:r>
      <w:r w:rsidR="0087219E" w:rsidRPr="00054BE6">
        <w:rPr>
          <w:rFonts w:cs="Times New Roman"/>
        </w:rPr>
        <w:t xml:space="preserve">. </w:t>
      </w:r>
      <w:r w:rsidR="00E80A3A" w:rsidRPr="00054BE6">
        <w:rPr>
          <w:rFonts w:cs="Times New Roman"/>
        </w:rPr>
        <w:t xml:space="preserve">Instead, this paper </w:t>
      </w:r>
      <w:r w:rsidR="00B60252" w:rsidRPr="00054BE6">
        <w:rPr>
          <w:rFonts w:cs="Times New Roman"/>
        </w:rPr>
        <w:t>is on the</w:t>
      </w:r>
      <w:r w:rsidR="00E80A3A" w:rsidRPr="00054BE6">
        <w:rPr>
          <w:rFonts w:cs="Times New Roman"/>
        </w:rPr>
        <w:t xml:space="preserve"> majority of Cairo</w:t>
      </w:r>
      <w:r w:rsidR="00753B21" w:rsidRPr="00054BE6">
        <w:rPr>
          <w:rFonts w:cs="Times New Roman"/>
        </w:rPr>
        <w:t xml:space="preserve"> - </w:t>
      </w:r>
      <w:r w:rsidR="0087219E" w:rsidRPr="00054BE6">
        <w:rPr>
          <w:rFonts w:cs="Times New Roman"/>
        </w:rPr>
        <w:t xml:space="preserve">the popular sector. </w:t>
      </w:r>
      <w:r w:rsidR="00E80A3A" w:rsidRPr="00054BE6">
        <w:rPr>
          <w:rFonts w:cs="Times New Roman"/>
        </w:rPr>
        <w:t xml:space="preserve">  </w:t>
      </w:r>
    </w:p>
    <w:p w14:paraId="213C87B5" w14:textId="77777777" w:rsidR="00E80A3A" w:rsidRPr="00054BE6" w:rsidRDefault="00E80A3A" w:rsidP="001A4A31">
      <w:pPr>
        <w:spacing w:line="480" w:lineRule="auto"/>
        <w:rPr>
          <w:rFonts w:cs="Times New Roman"/>
        </w:rPr>
      </w:pPr>
    </w:p>
    <w:p w14:paraId="69513598" w14:textId="6F33900E" w:rsidR="00416866" w:rsidRDefault="00E80A3A" w:rsidP="001A4A31">
      <w:pPr>
        <w:spacing w:line="480" w:lineRule="auto"/>
        <w:rPr>
          <w:rFonts w:eastAsia="Times New Roman" w:cs="Times New Roman"/>
        </w:rPr>
      </w:pPr>
      <w:r w:rsidRPr="00054BE6">
        <w:rPr>
          <w:rFonts w:cs="Times New Roman"/>
        </w:rPr>
        <w:t>Several author</w:t>
      </w:r>
      <w:r w:rsidR="00B60252" w:rsidRPr="00054BE6">
        <w:rPr>
          <w:rFonts w:cs="Times New Roman"/>
        </w:rPr>
        <w:t xml:space="preserve">s have focused their studies on </w:t>
      </w:r>
      <w:r w:rsidRPr="00054BE6">
        <w:rPr>
          <w:rFonts w:cs="Times New Roman"/>
        </w:rPr>
        <w:t>Cairo</w:t>
      </w:r>
      <w:r w:rsidR="00B60252" w:rsidRPr="00054BE6">
        <w:rPr>
          <w:rFonts w:cs="Times New Roman"/>
        </w:rPr>
        <w:t>’s</w:t>
      </w:r>
      <w:r w:rsidR="0022372C" w:rsidRPr="00054BE6">
        <w:rPr>
          <w:rFonts w:cs="Times New Roman"/>
        </w:rPr>
        <w:t xml:space="preserve"> ‘</w:t>
      </w:r>
      <w:r w:rsidRPr="00054BE6">
        <w:rPr>
          <w:rFonts w:cs="Times New Roman"/>
        </w:rPr>
        <w:t>popular sector</w:t>
      </w:r>
      <w:r w:rsidR="005A7965" w:rsidRPr="00054BE6">
        <w:rPr>
          <w:rFonts w:cs="Times New Roman"/>
        </w:rPr>
        <w:t>,</w:t>
      </w:r>
      <w:r w:rsidR="0022372C" w:rsidRPr="00054BE6">
        <w:rPr>
          <w:rFonts w:cs="Times New Roman"/>
        </w:rPr>
        <w:t>’</w:t>
      </w:r>
      <w:r w:rsidR="00B60252" w:rsidRPr="00054BE6">
        <w:rPr>
          <w:rFonts w:cs="Times New Roman"/>
        </w:rPr>
        <w:t xml:space="preserve"> known as the </w:t>
      </w:r>
      <w:r w:rsidR="00B60252" w:rsidRPr="00054BE6">
        <w:rPr>
          <w:rFonts w:cs="Times New Roman"/>
          <w:i/>
        </w:rPr>
        <w:t>sha’b</w:t>
      </w:r>
      <w:r w:rsidRPr="00054BE6">
        <w:rPr>
          <w:rFonts w:cs="Times New Roman"/>
        </w:rPr>
        <w:t xml:space="preserve">. </w:t>
      </w:r>
      <w:r w:rsidR="005A7965" w:rsidRPr="00054BE6">
        <w:rPr>
          <w:rFonts w:cs="Times New Roman"/>
        </w:rPr>
        <w:t xml:space="preserve">They are </w:t>
      </w:r>
      <w:r w:rsidR="00AC35F1" w:rsidRPr="00054BE6">
        <w:rPr>
          <w:rFonts w:cs="Times New Roman"/>
        </w:rPr>
        <w:t>the</w:t>
      </w:r>
      <w:r w:rsidR="005A7965" w:rsidRPr="00054BE6">
        <w:rPr>
          <w:rFonts w:cs="Times New Roman"/>
        </w:rPr>
        <w:t xml:space="preserve"> majority of the nation </w:t>
      </w:r>
      <w:sdt>
        <w:sdtPr>
          <w:rPr>
            <w:rFonts w:cs="Times New Roman"/>
          </w:rPr>
          <w:id w:val="-1210803564"/>
          <w:citation/>
        </w:sdtPr>
        <w:sdtContent>
          <w:r w:rsidR="005A7965" w:rsidRPr="00054BE6">
            <w:rPr>
              <w:rFonts w:cs="Times New Roman"/>
            </w:rPr>
            <w:fldChar w:fldCharType="begin"/>
          </w:r>
          <w:r w:rsidR="005A7965" w:rsidRPr="00054BE6">
            <w:rPr>
              <w:rFonts w:cs="Times New Roman"/>
            </w:rPr>
            <w:instrText xml:space="preserve">CITATION Sin95 \p 3 \l 1033 </w:instrText>
          </w:r>
          <w:r w:rsidR="005A7965" w:rsidRPr="00054BE6">
            <w:rPr>
              <w:rFonts w:cs="Times New Roman"/>
            </w:rPr>
            <w:fldChar w:fldCharType="separate"/>
          </w:r>
          <w:r w:rsidR="00054BE6" w:rsidRPr="00054BE6">
            <w:rPr>
              <w:rFonts w:cs="Times New Roman"/>
              <w:noProof/>
            </w:rPr>
            <w:t>(Singerman 1995, 3)</w:t>
          </w:r>
          <w:r w:rsidR="005A7965" w:rsidRPr="00054BE6">
            <w:rPr>
              <w:rFonts w:cs="Times New Roman"/>
            </w:rPr>
            <w:fldChar w:fldCharType="end"/>
          </w:r>
        </w:sdtContent>
      </w:sdt>
      <w:r w:rsidR="00AC35F1" w:rsidRPr="00054BE6">
        <w:rPr>
          <w:rFonts w:cs="Times New Roman"/>
        </w:rPr>
        <w:t xml:space="preserve">. </w:t>
      </w:r>
      <w:r w:rsidR="00ED7926">
        <w:rPr>
          <w:rFonts w:cs="Times New Roman"/>
        </w:rPr>
        <w:t xml:space="preserve">A person who is of this sector is known as a </w:t>
      </w:r>
      <w:r w:rsidR="00ED7926" w:rsidRPr="00ED7926">
        <w:rPr>
          <w:rFonts w:cs="Times New Roman"/>
          <w:i/>
        </w:rPr>
        <w:t>sha’bi</w:t>
      </w:r>
      <w:r w:rsidR="00ED7926">
        <w:rPr>
          <w:rFonts w:cs="Times New Roman"/>
        </w:rPr>
        <w:t xml:space="preserve"> </w:t>
      </w:r>
      <w:r w:rsidR="00345AB6">
        <w:rPr>
          <w:rFonts w:cs="Times New Roman"/>
        </w:rPr>
        <w:t xml:space="preserve">(adjective) </w:t>
      </w:r>
      <w:r w:rsidR="00ED7926">
        <w:rPr>
          <w:rFonts w:cs="Times New Roman"/>
        </w:rPr>
        <w:t xml:space="preserve">person or a member of the </w:t>
      </w:r>
      <w:r w:rsidR="00ED7926" w:rsidRPr="00ED7926">
        <w:rPr>
          <w:rFonts w:cs="Times New Roman"/>
          <w:i/>
        </w:rPr>
        <w:t>sha’b</w:t>
      </w:r>
      <w:r w:rsidR="00345AB6">
        <w:rPr>
          <w:rFonts w:cs="Times New Roman"/>
          <w:i/>
        </w:rPr>
        <w:t xml:space="preserve"> </w:t>
      </w:r>
      <w:r w:rsidR="00345AB6" w:rsidRPr="00345AB6">
        <w:rPr>
          <w:rFonts w:cs="Times New Roman"/>
        </w:rPr>
        <w:t>(</w:t>
      </w:r>
      <w:r w:rsidR="008A4E69">
        <w:rPr>
          <w:rFonts w:cs="Times New Roman"/>
        </w:rPr>
        <w:t xml:space="preserve">plural </w:t>
      </w:r>
      <w:r w:rsidR="00345AB6" w:rsidRPr="00345AB6">
        <w:rPr>
          <w:rFonts w:cs="Times New Roman"/>
        </w:rPr>
        <w:t>noun)</w:t>
      </w:r>
      <w:r w:rsidR="00ED7926" w:rsidRPr="00345AB6">
        <w:rPr>
          <w:rFonts w:cs="Times New Roman"/>
        </w:rPr>
        <w:t>.</w:t>
      </w:r>
      <w:r w:rsidR="00ED7926">
        <w:rPr>
          <w:rFonts w:cs="Times New Roman"/>
        </w:rPr>
        <w:t xml:space="preserve"> </w:t>
      </w:r>
      <w:r w:rsidR="00AC35F1" w:rsidRPr="00054BE6">
        <w:rPr>
          <w:rFonts w:cs="Times New Roman"/>
        </w:rPr>
        <w:t xml:space="preserve">They are not necessarily all lower class but there is </w:t>
      </w:r>
      <w:r w:rsidR="00B60252" w:rsidRPr="00054BE6">
        <w:rPr>
          <w:rFonts w:cs="Times New Roman"/>
        </w:rPr>
        <w:t>the</w:t>
      </w:r>
      <w:r w:rsidR="00AC35F1" w:rsidRPr="00054BE6">
        <w:rPr>
          <w:rFonts w:cs="Times New Roman"/>
        </w:rPr>
        <w:t xml:space="preserve"> sense that they are at disadvantage and </w:t>
      </w:r>
      <w:r w:rsidR="00B60252" w:rsidRPr="00054BE6">
        <w:rPr>
          <w:rFonts w:cs="Times New Roman"/>
        </w:rPr>
        <w:t xml:space="preserve">that </w:t>
      </w:r>
      <w:r w:rsidR="00AC35F1" w:rsidRPr="00054BE6">
        <w:rPr>
          <w:rFonts w:cs="Times New Roman"/>
        </w:rPr>
        <w:t xml:space="preserve">they struggle </w:t>
      </w:r>
      <w:r w:rsidR="003F3E1A" w:rsidRPr="00054BE6">
        <w:rPr>
          <w:rFonts w:cs="Times New Roman"/>
        </w:rPr>
        <w:t>each day</w:t>
      </w:r>
      <w:r w:rsidR="00AC35F1" w:rsidRPr="00054BE6">
        <w:rPr>
          <w:rFonts w:cs="Times New Roman"/>
        </w:rPr>
        <w:t xml:space="preserve"> with economic scarcity (11). They are the popular mainstream </w:t>
      </w:r>
      <w:r w:rsidR="002B1C1D" w:rsidRPr="00054BE6">
        <w:rPr>
          <w:rFonts w:cs="Times New Roman"/>
        </w:rPr>
        <w:t xml:space="preserve">that shares lifestyles, neighborhoods, tastes and cultural practices </w:t>
      </w:r>
      <w:r w:rsidR="00B60252" w:rsidRPr="00054BE6">
        <w:rPr>
          <w:rFonts w:cs="Times New Roman"/>
        </w:rPr>
        <w:t>that</w:t>
      </w:r>
      <w:r w:rsidR="00AC35F1" w:rsidRPr="00054BE6">
        <w:rPr>
          <w:rFonts w:cs="Times New Roman"/>
        </w:rPr>
        <w:t xml:space="preserve"> </w:t>
      </w:r>
      <w:r w:rsidR="00B60252" w:rsidRPr="00054BE6">
        <w:rPr>
          <w:rFonts w:cs="Times New Roman"/>
        </w:rPr>
        <w:t>distinguish them from the</w:t>
      </w:r>
      <w:r w:rsidRPr="00054BE6">
        <w:rPr>
          <w:rFonts w:cs="Times New Roman"/>
        </w:rPr>
        <w:t xml:space="preserve"> wealthier more </w:t>
      </w:r>
      <w:r w:rsidR="00AC35F1" w:rsidRPr="00054BE6">
        <w:rPr>
          <w:rFonts w:cs="Times New Roman"/>
        </w:rPr>
        <w:t>W</w:t>
      </w:r>
      <w:r w:rsidRPr="00054BE6">
        <w:rPr>
          <w:rFonts w:cs="Times New Roman"/>
        </w:rPr>
        <w:t xml:space="preserve">esternized </w:t>
      </w:r>
      <w:r w:rsidR="00AC35F1" w:rsidRPr="00054BE6">
        <w:rPr>
          <w:rFonts w:cs="Times New Roman"/>
        </w:rPr>
        <w:t xml:space="preserve">Egyptians </w:t>
      </w:r>
      <w:r w:rsidR="002B1C1D" w:rsidRPr="00054BE6">
        <w:rPr>
          <w:rFonts w:cs="Times New Roman"/>
        </w:rPr>
        <w:t>(11)</w:t>
      </w:r>
      <w:r w:rsidRPr="00054BE6">
        <w:rPr>
          <w:rFonts w:cs="Times New Roman"/>
        </w:rPr>
        <w:t xml:space="preserve">. </w:t>
      </w:r>
      <w:r w:rsidR="0022372C" w:rsidRPr="00054BE6">
        <w:rPr>
          <w:rFonts w:cs="Times New Roman"/>
        </w:rPr>
        <w:t xml:space="preserve"> This distinction is important. D</w:t>
      </w:r>
      <w:r w:rsidR="00680FA7" w:rsidRPr="00054BE6">
        <w:rPr>
          <w:rFonts w:cs="Times New Roman"/>
        </w:rPr>
        <w:t xml:space="preserve">uring the British colonization, </w:t>
      </w:r>
      <w:r w:rsidR="0022372C" w:rsidRPr="00054BE6">
        <w:rPr>
          <w:rFonts w:cs="Times New Roman"/>
        </w:rPr>
        <w:t>the</w:t>
      </w:r>
      <w:r w:rsidR="006B2C2C">
        <w:rPr>
          <w:rFonts w:cs="Times New Roman"/>
        </w:rPr>
        <w:t xml:space="preserve"> term</w:t>
      </w:r>
      <w:r w:rsidR="00680FA7" w:rsidRPr="00054BE6">
        <w:rPr>
          <w:rFonts w:cs="Times New Roman"/>
        </w:rPr>
        <w:t xml:space="preserve"> </w:t>
      </w:r>
      <w:r w:rsidR="00ED7926">
        <w:rPr>
          <w:rFonts w:cs="Times New Roman"/>
          <w:i/>
        </w:rPr>
        <w:t>sha’b</w:t>
      </w:r>
      <w:r w:rsidR="0022372C" w:rsidRPr="00054BE6">
        <w:rPr>
          <w:rFonts w:cs="Times New Roman"/>
          <w:i/>
        </w:rPr>
        <w:t xml:space="preserve">, </w:t>
      </w:r>
      <w:r w:rsidR="0022372C" w:rsidRPr="00054BE6">
        <w:rPr>
          <w:rFonts w:cs="Times New Roman"/>
        </w:rPr>
        <w:t xml:space="preserve">which literally means </w:t>
      </w:r>
      <w:r w:rsidR="00ED7926">
        <w:rPr>
          <w:rFonts w:cs="Times New Roman"/>
        </w:rPr>
        <w:t>‘</w:t>
      </w:r>
      <w:r w:rsidR="0022372C" w:rsidRPr="00054BE6">
        <w:rPr>
          <w:rFonts w:cs="Times New Roman"/>
        </w:rPr>
        <w:t>the people</w:t>
      </w:r>
      <w:r w:rsidR="00ED7926">
        <w:rPr>
          <w:rFonts w:cs="Times New Roman"/>
        </w:rPr>
        <w:t>’</w:t>
      </w:r>
      <w:r w:rsidR="0022372C" w:rsidRPr="00054BE6">
        <w:rPr>
          <w:rFonts w:cs="Times New Roman"/>
        </w:rPr>
        <w:t>,</w:t>
      </w:r>
      <w:r w:rsidR="00680FA7" w:rsidRPr="00054BE6">
        <w:rPr>
          <w:rFonts w:cs="Times New Roman"/>
        </w:rPr>
        <w:t xml:space="preserve"> </w:t>
      </w:r>
      <w:r w:rsidR="00680FA7" w:rsidRPr="00054BE6">
        <w:rPr>
          <w:rFonts w:eastAsia="Times New Roman" w:cs="Times New Roman"/>
          <w:color w:val="000000"/>
          <w:shd w:val="clear" w:color="auto" w:fill="FFFFFF"/>
        </w:rPr>
        <w:t xml:space="preserve">acquired negative connotations and became used to refer mainly to lower classes. </w:t>
      </w:r>
      <w:r w:rsidR="00764FA2" w:rsidRPr="00054BE6">
        <w:rPr>
          <w:rFonts w:eastAsia="Times New Roman" w:cs="Times New Roman"/>
          <w:color w:val="000000"/>
          <w:shd w:val="clear" w:color="auto" w:fill="FFFFFF"/>
        </w:rPr>
        <w:t xml:space="preserve">The </w:t>
      </w:r>
      <w:r w:rsidR="00680FA7" w:rsidRPr="00054BE6">
        <w:rPr>
          <w:rFonts w:eastAsia="Times New Roman" w:cs="Times New Roman"/>
          <w:color w:val="000000"/>
          <w:shd w:val="clear" w:color="auto" w:fill="FFFFFF"/>
        </w:rPr>
        <w:t xml:space="preserve">Egyptian elite identified more with the dominant Western lifestyle and distanced themselves from </w:t>
      </w:r>
      <w:r w:rsidR="00680FA7" w:rsidRPr="00054BE6">
        <w:rPr>
          <w:rFonts w:eastAsia="Times New Roman" w:cs="Times New Roman"/>
          <w:iCs/>
          <w:color w:val="000000"/>
          <w:shd w:val="clear" w:color="auto" w:fill="FFFFFF"/>
        </w:rPr>
        <w:t xml:space="preserve">the </w:t>
      </w:r>
      <w:r w:rsidR="00680FA7" w:rsidRPr="00054BE6">
        <w:rPr>
          <w:rFonts w:eastAsia="Times New Roman" w:cs="Times New Roman"/>
          <w:i/>
          <w:iCs/>
          <w:color w:val="000000"/>
          <w:shd w:val="clear" w:color="auto" w:fill="FFFFFF"/>
        </w:rPr>
        <w:t>sha’b</w:t>
      </w:r>
      <w:r w:rsidR="00680FA7" w:rsidRPr="00054BE6">
        <w:rPr>
          <w:rFonts w:eastAsia="Times New Roman" w:cs="Times New Roman"/>
          <w:iCs/>
          <w:color w:val="000000"/>
          <w:shd w:val="clear" w:color="auto" w:fill="FFFFFF"/>
        </w:rPr>
        <w:t xml:space="preserve"> </w:t>
      </w:r>
      <w:sdt>
        <w:sdtPr>
          <w:rPr>
            <w:rFonts w:eastAsia="Times New Roman" w:cs="Times New Roman"/>
            <w:iCs/>
            <w:color w:val="000000"/>
            <w:shd w:val="clear" w:color="auto" w:fill="FFFFFF"/>
          </w:rPr>
          <w:id w:val="-397676432"/>
          <w:citation/>
        </w:sdtPr>
        <w:sdtContent>
          <w:r w:rsidR="00680FA7" w:rsidRPr="00054BE6">
            <w:rPr>
              <w:rFonts w:eastAsia="Times New Roman" w:cs="Times New Roman"/>
              <w:iCs/>
              <w:color w:val="000000"/>
              <w:shd w:val="clear" w:color="auto" w:fill="FFFFFF"/>
            </w:rPr>
            <w:fldChar w:fldCharType="begin"/>
          </w:r>
          <w:r w:rsidR="00054BE6">
            <w:rPr>
              <w:rFonts w:eastAsia="Times New Roman" w:cs="Times New Roman"/>
              <w:iCs/>
              <w:color w:val="000000"/>
              <w:shd w:val="clear" w:color="auto" w:fill="FFFFFF"/>
            </w:rPr>
            <w:instrText xml:space="preserve">CITATION Gha02 \p 77 \t  \l 1033 </w:instrText>
          </w:r>
          <w:r w:rsidR="00680FA7" w:rsidRPr="00054BE6">
            <w:rPr>
              <w:rFonts w:eastAsia="Times New Roman" w:cs="Times New Roman"/>
              <w:iCs/>
              <w:color w:val="000000"/>
              <w:shd w:val="clear" w:color="auto" w:fill="FFFFFF"/>
            </w:rPr>
            <w:fldChar w:fldCharType="separate"/>
          </w:r>
          <w:r w:rsidR="00054BE6" w:rsidRPr="00054BE6">
            <w:rPr>
              <w:rFonts w:eastAsia="Times New Roman" w:cs="Times New Roman"/>
              <w:noProof/>
              <w:color w:val="000000"/>
              <w:shd w:val="clear" w:color="auto" w:fill="FFFFFF"/>
            </w:rPr>
            <w:t>(Ghannam 2002, 77)</w:t>
          </w:r>
          <w:r w:rsidR="00680FA7" w:rsidRPr="00054BE6">
            <w:rPr>
              <w:rFonts w:eastAsia="Times New Roman" w:cs="Times New Roman"/>
              <w:iCs/>
              <w:color w:val="000000"/>
              <w:shd w:val="clear" w:color="auto" w:fill="FFFFFF"/>
            </w:rPr>
            <w:fldChar w:fldCharType="end"/>
          </w:r>
        </w:sdtContent>
      </w:sdt>
      <w:r w:rsidR="00680FA7" w:rsidRPr="00054BE6">
        <w:rPr>
          <w:rFonts w:eastAsia="Times New Roman" w:cs="Times New Roman"/>
        </w:rPr>
        <w:t xml:space="preserve">. </w:t>
      </w:r>
    </w:p>
    <w:p w14:paraId="27A052B8" w14:textId="77777777" w:rsidR="00073D94" w:rsidRPr="00054BE6" w:rsidRDefault="00073D94" w:rsidP="001A4A31">
      <w:pPr>
        <w:spacing w:line="480" w:lineRule="auto"/>
        <w:rPr>
          <w:rFonts w:eastAsia="Times New Roman" w:cs="Times New Roman"/>
        </w:rPr>
      </w:pPr>
    </w:p>
    <w:p w14:paraId="05666132" w14:textId="1AC5B439" w:rsidR="00B60252" w:rsidRPr="00054BE6" w:rsidRDefault="00B60252" w:rsidP="001A4A31">
      <w:pPr>
        <w:spacing w:line="480" w:lineRule="auto"/>
        <w:rPr>
          <w:rFonts w:eastAsia="Times New Roman" w:cs="Times New Roman"/>
        </w:rPr>
      </w:pPr>
      <w:r w:rsidRPr="00054BE6">
        <w:rPr>
          <w:rFonts w:cs="Times New Roman"/>
        </w:rPr>
        <w:t xml:space="preserve">While the </w:t>
      </w:r>
      <w:r w:rsidRPr="00054BE6">
        <w:rPr>
          <w:rFonts w:cs="Times New Roman"/>
          <w:i/>
        </w:rPr>
        <w:t>sha’b</w:t>
      </w:r>
      <w:r w:rsidR="00073D94">
        <w:rPr>
          <w:rFonts w:cs="Times New Roman"/>
        </w:rPr>
        <w:t xml:space="preserve"> struggle</w:t>
      </w:r>
      <w:r w:rsidRPr="00054BE6">
        <w:rPr>
          <w:rFonts w:cs="Times New Roman"/>
        </w:rPr>
        <w:t xml:space="preserve"> with e</w:t>
      </w:r>
      <w:r w:rsidR="00FD68A4">
        <w:rPr>
          <w:rFonts w:cs="Times New Roman"/>
        </w:rPr>
        <w:t>conomic scarcity and make up</w:t>
      </w:r>
      <w:r w:rsidRPr="00054BE6">
        <w:rPr>
          <w:rFonts w:cs="Times New Roman"/>
        </w:rPr>
        <w:t xml:space="preserve"> the majority of Cairo, they are not a homogenous whole. They may</w:t>
      </w:r>
      <w:r w:rsidR="0015222C" w:rsidRPr="00054BE6">
        <w:rPr>
          <w:rFonts w:cs="Times New Roman"/>
        </w:rPr>
        <w:t xml:space="preserve"> vary in the towns or cities they come from and when they moved to their slum towns</w:t>
      </w:r>
      <w:r w:rsidR="004B513B">
        <w:rPr>
          <w:rFonts w:cs="Times New Roman"/>
        </w:rPr>
        <w:t>, and some do not live in slums</w:t>
      </w:r>
      <w:r w:rsidR="0015222C" w:rsidRPr="00054BE6">
        <w:rPr>
          <w:rFonts w:cs="Times New Roman"/>
        </w:rPr>
        <w:t xml:space="preserve"> </w:t>
      </w:r>
      <w:r w:rsidR="00523792" w:rsidRPr="00054BE6">
        <w:rPr>
          <w:rFonts w:cs="Times New Roman"/>
        </w:rPr>
        <w:t>(</w:t>
      </w:r>
      <w:r w:rsidR="0015222C" w:rsidRPr="00054BE6">
        <w:rPr>
          <w:rFonts w:cs="Times New Roman"/>
        </w:rPr>
        <w:t xml:space="preserve">Ghannam 2002, </w:t>
      </w:r>
      <w:r w:rsidR="00523792" w:rsidRPr="00054BE6">
        <w:rPr>
          <w:rFonts w:cs="Times New Roman"/>
        </w:rPr>
        <w:t xml:space="preserve">7).  Some </w:t>
      </w:r>
      <w:r w:rsidR="0015222C" w:rsidRPr="00054BE6">
        <w:rPr>
          <w:rFonts w:cs="Times New Roman"/>
        </w:rPr>
        <w:t xml:space="preserve">members of the </w:t>
      </w:r>
      <w:r w:rsidR="0015222C" w:rsidRPr="00054BE6">
        <w:rPr>
          <w:rFonts w:cs="Times New Roman"/>
          <w:i/>
        </w:rPr>
        <w:t>sha’b</w:t>
      </w:r>
      <w:r w:rsidR="0015222C" w:rsidRPr="00054BE6">
        <w:rPr>
          <w:rFonts w:cs="Times New Roman"/>
        </w:rPr>
        <w:t xml:space="preserve"> live</w:t>
      </w:r>
      <w:r w:rsidR="00416866" w:rsidRPr="00054BE6">
        <w:rPr>
          <w:rFonts w:cs="Times New Roman"/>
        </w:rPr>
        <w:t xml:space="preserve"> in privately-</w:t>
      </w:r>
      <w:r w:rsidR="00523792" w:rsidRPr="00054BE6">
        <w:rPr>
          <w:rFonts w:cs="Times New Roman"/>
        </w:rPr>
        <w:t>owned houses and others in stat</w:t>
      </w:r>
      <w:r w:rsidR="0015222C" w:rsidRPr="00054BE6">
        <w:rPr>
          <w:rFonts w:cs="Times New Roman"/>
        </w:rPr>
        <w:t xml:space="preserve">e-built public housing. Some are Christian, some are Muslim, some are devout and others are not. </w:t>
      </w:r>
    </w:p>
    <w:p w14:paraId="200B9A6B" w14:textId="77777777" w:rsidR="00B60252" w:rsidRPr="00054BE6" w:rsidRDefault="00B60252" w:rsidP="001A4A31">
      <w:pPr>
        <w:spacing w:line="480" w:lineRule="auto"/>
        <w:rPr>
          <w:rFonts w:cs="Times New Roman"/>
        </w:rPr>
      </w:pPr>
    </w:p>
    <w:p w14:paraId="2896E6D5" w14:textId="7D9713DD" w:rsidR="005128C0" w:rsidRPr="00054BE6" w:rsidRDefault="00BD6D80" w:rsidP="001A4A31">
      <w:pPr>
        <w:spacing w:line="480" w:lineRule="auto"/>
        <w:rPr>
          <w:rFonts w:cs="Times New Roman"/>
        </w:rPr>
      </w:pPr>
      <w:r w:rsidRPr="00054BE6">
        <w:rPr>
          <w:rFonts w:cs="Times New Roman"/>
        </w:rPr>
        <w:t>But perhaps</w:t>
      </w:r>
      <w:r w:rsidR="00523792" w:rsidRPr="00054BE6">
        <w:rPr>
          <w:rFonts w:cs="Times New Roman"/>
        </w:rPr>
        <w:t xml:space="preserve"> the greatest difference among the </w:t>
      </w:r>
      <w:r w:rsidR="00523792" w:rsidRPr="00054BE6">
        <w:rPr>
          <w:rFonts w:cs="Times New Roman"/>
          <w:i/>
        </w:rPr>
        <w:t>sha’b</w:t>
      </w:r>
      <w:r w:rsidR="00523792" w:rsidRPr="00054BE6">
        <w:rPr>
          <w:rFonts w:cs="Times New Roman"/>
        </w:rPr>
        <w:t xml:space="preserve"> comes from the</w:t>
      </w:r>
      <w:r w:rsidR="005C7DB1">
        <w:rPr>
          <w:rFonts w:cs="Times New Roman"/>
        </w:rPr>
        <w:t>ir</w:t>
      </w:r>
      <w:r w:rsidR="00523792" w:rsidRPr="00054BE6">
        <w:rPr>
          <w:rFonts w:cs="Times New Roman"/>
        </w:rPr>
        <w:t xml:space="preserve"> division of material and cultural capital</w:t>
      </w:r>
      <w:r w:rsidR="0015222C" w:rsidRPr="00054BE6">
        <w:rPr>
          <w:rFonts w:cs="Times New Roman"/>
        </w:rPr>
        <w:t xml:space="preserve"> </w:t>
      </w:r>
      <w:sdt>
        <w:sdtPr>
          <w:rPr>
            <w:rFonts w:cs="Times New Roman"/>
          </w:rPr>
          <w:id w:val="1271892343"/>
          <w:citation/>
        </w:sdtPr>
        <w:sdtContent>
          <w:r w:rsidR="0015222C" w:rsidRPr="00054BE6">
            <w:rPr>
              <w:rFonts w:cs="Times New Roman"/>
            </w:rPr>
            <w:fldChar w:fldCharType="begin"/>
          </w:r>
          <w:r w:rsidR="0015222C" w:rsidRPr="00054BE6">
            <w:rPr>
              <w:rFonts w:cs="Times New Roman"/>
            </w:rPr>
            <w:instrText xml:space="preserve">CITATION Gha03 \p 12 \t  \l 1033 </w:instrText>
          </w:r>
          <w:r w:rsidR="0015222C" w:rsidRPr="00054BE6">
            <w:rPr>
              <w:rFonts w:cs="Times New Roman"/>
            </w:rPr>
            <w:fldChar w:fldCharType="separate"/>
          </w:r>
          <w:r w:rsidR="00054BE6" w:rsidRPr="00054BE6">
            <w:rPr>
              <w:rFonts w:cs="Times New Roman"/>
              <w:noProof/>
            </w:rPr>
            <w:t>(Ghannam 2013, 12)</w:t>
          </w:r>
          <w:r w:rsidR="0015222C" w:rsidRPr="00054BE6">
            <w:rPr>
              <w:rFonts w:cs="Times New Roman"/>
            </w:rPr>
            <w:fldChar w:fldCharType="end"/>
          </w:r>
        </w:sdtContent>
      </w:sdt>
      <w:r w:rsidRPr="00054BE6">
        <w:rPr>
          <w:rFonts w:cs="Times New Roman"/>
        </w:rPr>
        <w:t>. Material capital relates to income and wealth. S</w:t>
      </w:r>
      <w:r w:rsidR="00523792" w:rsidRPr="00054BE6">
        <w:rPr>
          <w:rFonts w:cs="Times New Roman"/>
        </w:rPr>
        <w:t xml:space="preserve">ome </w:t>
      </w:r>
      <w:r w:rsidR="0008030A" w:rsidRPr="0008030A">
        <w:rPr>
          <w:rFonts w:cs="Times New Roman"/>
          <w:i/>
        </w:rPr>
        <w:t>sha’bi</w:t>
      </w:r>
      <w:r w:rsidR="0008030A">
        <w:rPr>
          <w:rFonts w:cs="Times New Roman"/>
        </w:rPr>
        <w:t xml:space="preserve"> </w:t>
      </w:r>
      <w:r w:rsidR="00523792" w:rsidRPr="00054BE6">
        <w:rPr>
          <w:rFonts w:cs="Times New Roman"/>
        </w:rPr>
        <w:t xml:space="preserve">families </w:t>
      </w:r>
      <w:r w:rsidR="0015222C" w:rsidRPr="00054BE6">
        <w:rPr>
          <w:rFonts w:cs="Times New Roman"/>
        </w:rPr>
        <w:t>have</w:t>
      </w:r>
      <w:r w:rsidR="00523792" w:rsidRPr="00054BE6">
        <w:rPr>
          <w:rFonts w:cs="Times New Roman"/>
        </w:rPr>
        <w:t xml:space="preserve"> relatively high incomes, usually from skilled work, and </w:t>
      </w:r>
      <w:r w:rsidR="0015222C" w:rsidRPr="00054BE6">
        <w:rPr>
          <w:rFonts w:cs="Times New Roman"/>
        </w:rPr>
        <w:t xml:space="preserve">other families struggle as </w:t>
      </w:r>
      <w:r w:rsidR="00416866" w:rsidRPr="00054BE6">
        <w:rPr>
          <w:rFonts w:cs="Times New Roman"/>
        </w:rPr>
        <w:t>may be</w:t>
      </w:r>
      <w:r w:rsidR="0015222C" w:rsidRPr="00054BE6">
        <w:rPr>
          <w:rFonts w:cs="Times New Roman"/>
        </w:rPr>
        <w:t xml:space="preserve"> headed by</w:t>
      </w:r>
      <w:r w:rsidR="00523792" w:rsidRPr="00054BE6">
        <w:rPr>
          <w:rFonts w:cs="Times New Roman"/>
        </w:rPr>
        <w:t xml:space="preserve"> unskilled workers </w:t>
      </w:r>
      <w:sdt>
        <w:sdtPr>
          <w:rPr>
            <w:rFonts w:cs="Times New Roman"/>
          </w:rPr>
          <w:id w:val="-248200868"/>
          <w:citation/>
        </w:sdtPr>
        <w:sdtContent>
          <w:r w:rsidR="00523792" w:rsidRPr="00054BE6">
            <w:rPr>
              <w:rFonts w:cs="Times New Roman"/>
            </w:rPr>
            <w:fldChar w:fldCharType="begin"/>
          </w:r>
          <w:r w:rsidR="00F63B8E">
            <w:rPr>
              <w:rFonts w:cs="Times New Roman"/>
            </w:rPr>
            <w:instrText xml:space="preserve">CITATION Gha02 \p 6 \t  \l 1033 </w:instrText>
          </w:r>
          <w:r w:rsidR="00523792" w:rsidRPr="00054BE6">
            <w:rPr>
              <w:rFonts w:cs="Times New Roman"/>
            </w:rPr>
            <w:fldChar w:fldCharType="separate"/>
          </w:r>
          <w:r w:rsidR="00F63B8E" w:rsidRPr="00F63B8E">
            <w:rPr>
              <w:rFonts w:cs="Times New Roman"/>
              <w:noProof/>
            </w:rPr>
            <w:t>(Ghannam 2002, 6)</w:t>
          </w:r>
          <w:r w:rsidR="00523792" w:rsidRPr="00054BE6">
            <w:rPr>
              <w:rFonts w:cs="Times New Roman"/>
            </w:rPr>
            <w:fldChar w:fldCharType="end"/>
          </w:r>
        </w:sdtContent>
      </w:sdt>
      <w:r w:rsidR="0015222C" w:rsidRPr="00054BE6">
        <w:rPr>
          <w:rFonts w:cs="Times New Roman"/>
        </w:rPr>
        <w:t xml:space="preserve">. </w:t>
      </w:r>
      <w:r w:rsidR="00416866" w:rsidRPr="00054BE6">
        <w:rPr>
          <w:rFonts w:cs="Times New Roman"/>
        </w:rPr>
        <w:t>In addition to the importance of material capital, c</w:t>
      </w:r>
      <w:r w:rsidR="0015222C" w:rsidRPr="00054BE6">
        <w:rPr>
          <w:rFonts w:cs="Times New Roman"/>
        </w:rPr>
        <w:t xml:space="preserve">ultural capital </w:t>
      </w:r>
      <w:r w:rsidR="00C315D1" w:rsidRPr="00054BE6">
        <w:rPr>
          <w:rFonts w:cs="Times New Roman"/>
        </w:rPr>
        <w:t>relates to social status</w:t>
      </w:r>
      <w:r w:rsidR="00C93634" w:rsidRPr="00054BE6">
        <w:rPr>
          <w:rFonts w:cs="Times New Roman"/>
        </w:rPr>
        <w:t>. Education is a major source of cultural capi</w:t>
      </w:r>
      <w:r w:rsidR="00F63B8E">
        <w:rPr>
          <w:rFonts w:cs="Times New Roman"/>
        </w:rPr>
        <w:t>tal – families who invest</w:t>
      </w:r>
      <w:r w:rsidR="00C93634" w:rsidRPr="00054BE6">
        <w:rPr>
          <w:rFonts w:cs="Times New Roman"/>
        </w:rPr>
        <w:t xml:space="preserve"> in their children’s education tend to have greater cultural capital </w:t>
      </w:r>
      <w:r w:rsidR="0015222C" w:rsidRPr="00054BE6">
        <w:rPr>
          <w:rFonts w:cs="Times New Roman"/>
        </w:rPr>
        <w:t>(</w:t>
      </w:r>
      <w:r w:rsidR="00C315D1" w:rsidRPr="00054BE6">
        <w:rPr>
          <w:rFonts w:cs="Times New Roman"/>
        </w:rPr>
        <w:t>Ghannam 2007, 13</w:t>
      </w:r>
      <w:r w:rsidR="0015222C" w:rsidRPr="00054BE6">
        <w:rPr>
          <w:rFonts w:cs="Times New Roman"/>
        </w:rPr>
        <w:t>).</w:t>
      </w:r>
      <w:r w:rsidR="00C93634" w:rsidRPr="00054BE6">
        <w:rPr>
          <w:rFonts w:cs="Times New Roman"/>
        </w:rPr>
        <w:t xml:space="preserve"> </w:t>
      </w:r>
      <w:r w:rsidR="00416866" w:rsidRPr="00054BE6">
        <w:rPr>
          <w:rFonts w:cs="Times New Roman"/>
        </w:rPr>
        <w:t xml:space="preserve">Cultural and material capital are not always positively correlated. </w:t>
      </w:r>
      <w:r w:rsidR="00C93634" w:rsidRPr="00054BE6">
        <w:rPr>
          <w:rFonts w:cs="Times New Roman"/>
        </w:rPr>
        <w:t>Having a college degree</w:t>
      </w:r>
      <w:r w:rsidR="00416866" w:rsidRPr="00054BE6">
        <w:rPr>
          <w:rFonts w:cs="Times New Roman"/>
        </w:rPr>
        <w:t>, for example,</w:t>
      </w:r>
      <w:r w:rsidR="00C93634" w:rsidRPr="00054BE6">
        <w:rPr>
          <w:rFonts w:cs="Times New Roman"/>
        </w:rPr>
        <w:t xml:space="preserve"> provides distinction and social recognition, but is not always accompanied by material capital (15). </w:t>
      </w:r>
      <w:r w:rsidR="00416866" w:rsidRPr="00054BE6">
        <w:rPr>
          <w:rFonts w:cs="Times New Roman"/>
        </w:rPr>
        <w:t>To maximize the</w:t>
      </w:r>
      <w:r w:rsidR="005128C0" w:rsidRPr="00054BE6">
        <w:rPr>
          <w:rFonts w:cs="Times New Roman"/>
        </w:rPr>
        <w:t>ir future</w:t>
      </w:r>
      <w:r w:rsidR="00416866" w:rsidRPr="00054BE6">
        <w:rPr>
          <w:rFonts w:cs="Times New Roman"/>
        </w:rPr>
        <w:t xml:space="preserve"> potential for both material and social capital, some families of the</w:t>
      </w:r>
      <w:r w:rsidR="0020675C" w:rsidRPr="00054BE6">
        <w:rPr>
          <w:rFonts w:cs="Times New Roman"/>
        </w:rPr>
        <w:t xml:space="preserve"> </w:t>
      </w:r>
      <w:r w:rsidR="0020675C" w:rsidRPr="00054BE6">
        <w:rPr>
          <w:rFonts w:cs="Times New Roman"/>
          <w:i/>
        </w:rPr>
        <w:t>sha’b</w:t>
      </w:r>
      <w:r w:rsidRPr="00054BE6">
        <w:rPr>
          <w:rFonts w:cs="Times New Roman"/>
        </w:rPr>
        <w:t xml:space="preserve"> </w:t>
      </w:r>
      <w:r w:rsidR="005128C0" w:rsidRPr="00054BE6">
        <w:rPr>
          <w:rFonts w:cs="Times New Roman"/>
        </w:rPr>
        <w:t xml:space="preserve"> send their children to an apprentice to learn skills</w:t>
      </w:r>
      <w:r w:rsidR="0020675C" w:rsidRPr="00054BE6">
        <w:rPr>
          <w:rFonts w:cs="Times New Roman"/>
        </w:rPr>
        <w:t xml:space="preserve">, which </w:t>
      </w:r>
      <w:r w:rsidR="005128C0" w:rsidRPr="00054BE6">
        <w:rPr>
          <w:rFonts w:cs="Times New Roman"/>
        </w:rPr>
        <w:t>will provide them with</w:t>
      </w:r>
      <w:r w:rsidR="0020675C" w:rsidRPr="00054BE6">
        <w:rPr>
          <w:rFonts w:cs="Times New Roman"/>
        </w:rPr>
        <w:t xml:space="preserve"> </w:t>
      </w:r>
      <w:r w:rsidR="005128C0" w:rsidRPr="00054BE6">
        <w:rPr>
          <w:rFonts w:cs="Times New Roman"/>
        </w:rPr>
        <w:t>a strong</w:t>
      </w:r>
      <w:r w:rsidR="0020675C" w:rsidRPr="00054BE6">
        <w:rPr>
          <w:rFonts w:cs="Times New Roman"/>
        </w:rPr>
        <w:t xml:space="preserve"> income, </w:t>
      </w:r>
      <w:r w:rsidR="005128C0" w:rsidRPr="00054BE6">
        <w:rPr>
          <w:rFonts w:cs="Times New Roman"/>
        </w:rPr>
        <w:t>while sending them to complete at</w:t>
      </w:r>
      <w:r w:rsidR="0020675C" w:rsidRPr="00054BE6">
        <w:rPr>
          <w:rFonts w:cs="Times New Roman"/>
        </w:rPr>
        <w:t xml:space="preserve"> least a high school education</w:t>
      </w:r>
      <w:r w:rsidR="005128C0" w:rsidRPr="00054BE6">
        <w:rPr>
          <w:rFonts w:cs="Times New Roman"/>
        </w:rPr>
        <w:t>, which secures social distinction</w:t>
      </w:r>
      <w:r w:rsidR="0020675C" w:rsidRPr="00054BE6">
        <w:rPr>
          <w:rFonts w:cs="Times New Roman"/>
        </w:rPr>
        <w:t xml:space="preserve"> and a white-collar </w:t>
      </w:r>
      <w:r w:rsidR="0009481A" w:rsidRPr="00054BE6">
        <w:rPr>
          <w:rFonts w:cs="Times New Roman"/>
        </w:rPr>
        <w:t>position</w:t>
      </w:r>
      <w:r w:rsidR="005128C0" w:rsidRPr="00054BE6">
        <w:rPr>
          <w:rFonts w:cs="Times New Roman"/>
        </w:rPr>
        <w:t xml:space="preserve"> which is also socially uplifting </w:t>
      </w:r>
      <w:r w:rsidR="0020675C" w:rsidRPr="00054BE6">
        <w:rPr>
          <w:rFonts w:cs="Times New Roman"/>
        </w:rPr>
        <w:t>(15).</w:t>
      </w:r>
      <w:r w:rsidR="00725809" w:rsidRPr="00054BE6">
        <w:rPr>
          <w:rFonts w:cs="Times New Roman"/>
        </w:rPr>
        <w:t xml:space="preserve"> </w:t>
      </w:r>
    </w:p>
    <w:p w14:paraId="7D7558D1" w14:textId="77777777" w:rsidR="005128C0" w:rsidRPr="00054BE6" w:rsidRDefault="005128C0" w:rsidP="001A4A31">
      <w:pPr>
        <w:spacing w:line="480" w:lineRule="auto"/>
        <w:rPr>
          <w:rFonts w:cs="Times New Roman"/>
        </w:rPr>
      </w:pPr>
    </w:p>
    <w:p w14:paraId="2847EF69" w14:textId="243DCACC" w:rsidR="00081A0A" w:rsidRDefault="009C1779" w:rsidP="001A4A31">
      <w:pPr>
        <w:spacing w:line="480" w:lineRule="auto"/>
        <w:rPr>
          <w:rFonts w:cs="Times New Roman"/>
        </w:rPr>
      </w:pPr>
      <w:r w:rsidRPr="00054BE6">
        <w:rPr>
          <w:rFonts w:cs="Times New Roman"/>
        </w:rPr>
        <w:t xml:space="preserve">Thus far, this paper has provided an </w:t>
      </w:r>
      <w:r w:rsidR="005128C0" w:rsidRPr="00054BE6">
        <w:rPr>
          <w:rFonts w:cs="Times New Roman"/>
        </w:rPr>
        <w:t>understanding</w:t>
      </w:r>
      <w:r w:rsidRPr="00054BE6">
        <w:rPr>
          <w:rFonts w:cs="Times New Roman"/>
        </w:rPr>
        <w:t xml:space="preserve"> of </w:t>
      </w:r>
      <w:r w:rsidR="005128C0" w:rsidRPr="00054BE6">
        <w:rPr>
          <w:rFonts w:cs="Times New Roman"/>
        </w:rPr>
        <w:t>what the Cairo</w:t>
      </w:r>
      <w:r w:rsidRPr="00054BE6">
        <w:rPr>
          <w:rFonts w:cs="Times New Roman"/>
        </w:rPr>
        <w:t xml:space="preserve"> ‘slum’</w:t>
      </w:r>
      <w:r w:rsidR="00B17D2F">
        <w:rPr>
          <w:rFonts w:cs="Times New Roman"/>
        </w:rPr>
        <w:t xml:space="preserve"> is and has discussed </w:t>
      </w:r>
      <w:r w:rsidR="005128C0" w:rsidRPr="00054BE6">
        <w:rPr>
          <w:rFonts w:cs="Times New Roman"/>
        </w:rPr>
        <w:t>its history. This section has also provided an understanding of</w:t>
      </w:r>
      <w:r w:rsidRPr="00054BE6">
        <w:rPr>
          <w:rFonts w:cs="Times New Roman"/>
        </w:rPr>
        <w:t xml:space="preserve"> the ‘popular person’ in Cairo. The following section will discuss the actual means by which these individuals make a living. </w:t>
      </w:r>
    </w:p>
    <w:p w14:paraId="2E53E08E" w14:textId="77777777" w:rsidR="00FE1FF8" w:rsidRDefault="00FE1FF8" w:rsidP="001A4A31">
      <w:pPr>
        <w:spacing w:line="480" w:lineRule="auto"/>
        <w:rPr>
          <w:rFonts w:cs="Times New Roman"/>
        </w:rPr>
      </w:pPr>
    </w:p>
    <w:p w14:paraId="62DA7882" w14:textId="77777777" w:rsidR="00FE1FF8" w:rsidRDefault="00FE1FF8" w:rsidP="001A4A31">
      <w:pPr>
        <w:spacing w:line="480" w:lineRule="auto"/>
        <w:rPr>
          <w:rFonts w:cs="Times New Roman"/>
        </w:rPr>
      </w:pPr>
    </w:p>
    <w:p w14:paraId="724DF3A8" w14:textId="77777777" w:rsidR="00FE1FF8" w:rsidRDefault="00FE1FF8" w:rsidP="001A4A31">
      <w:pPr>
        <w:spacing w:line="480" w:lineRule="auto"/>
        <w:rPr>
          <w:rFonts w:cs="Times New Roman"/>
        </w:rPr>
      </w:pPr>
    </w:p>
    <w:p w14:paraId="33896B78" w14:textId="77777777" w:rsidR="00FE1FF8" w:rsidRDefault="00FE1FF8" w:rsidP="001A4A31">
      <w:pPr>
        <w:spacing w:line="480" w:lineRule="auto"/>
        <w:rPr>
          <w:rFonts w:cs="Times New Roman"/>
        </w:rPr>
      </w:pPr>
    </w:p>
    <w:p w14:paraId="39ECA2C0" w14:textId="77777777" w:rsidR="00FE1FF8" w:rsidRDefault="00FE1FF8" w:rsidP="001A4A31">
      <w:pPr>
        <w:spacing w:line="480" w:lineRule="auto"/>
        <w:rPr>
          <w:rFonts w:cs="Times New Roman"/>
        </w:rPr>
      </w:pPr>
    </w:p>
    <w:p w14:paraId="462C7684" w14:textId="77777777" w:rsidR="00FE1FF8" w:rsidRPr="00054BE6" w:rsidRDefault="00FE1FF8" w:rsidP="001A4A31">
      <w:pPr>
        <w:spacing w:line="480" w:lineRule="auto"/>
        <w:rPr>
          <w:rFonts w:cs="Times New Roman"/>
        </w:rPr>
      </w:pPr>
    </w:p>
    <w:p w14:paraId="385A08E2" w14:textId="77777777" w:rsidR="00081A0A" w:rsidRPr="00054BE6" w:rsidRDefault="00081A0A" w:rsidP="001A4A31">
      <w:pPr>
        <w:spacing w:line="480" w:lineRule="auto"/>
        <w:rPr>
          <w:rFonts w:cs="Times New Roman"/>
        </w:rPr>
      </w:pPr>
    </w:p>
    <w:p w14:paraId="28A44764" w14:textId="666878B2" w:rsidR="00001A64" w:rsidRPr="00054BE6" w:rsidRDefault="00A7508B" w:rsidP="001A4A31">
      <w:pPr>
        <w:spacing w:line="480" w:lineRule="auto"/>
        <w:jc w:val="center"/>
        <w:rPr>
          <w:rFonts w:cs="Times New Roman"/>
        </w:rPr>
      </w:pPr>
      <w:r w:rsidRPr="00054BE6">
        <w:rPr>
          <w:rFonts w:cs="Times New Roman"/>
        </w:rPr>
        <w:t xml:space="preserve">Section 2 – </w:t>
      </w:r>
      <w:r w:rsidR="005B31B1" w:rsidRPr="00054BE6">
        <w:rPr>
          <w:rFonts w:cs="Times New Roman"/>
        </w:rPr>
        <w:t>Making a Living</w:t>
      </w:r>
      <w:r w:rsidR="00481B8E" w:rsidRPr="00054BE6">
        <w:rPr>
          <w:rFonts w:cs="Times New Roman"/>
        </w:rPr>
        <w:t>: Sectors</w:t>
      </w:r>
      <w:r w:rsidRPr="00054BE6">
        <w:rPr>
          <w:rFonts w:cs="Times New Roman"/>
        </w:rPr>
        <w:t xml:space="preserve">, </w:t>
      </w:r>
      <w:r w:rsidR="005F7D77" w:rsidRPr="00054BE6">
        <w:rPr>
          <w:rFonts w:cs="Times New Roman"/>
        </w:rPr>
        <w:t>Remittances</w:t>
      </w:r>
      <w:r w:rsidRPr="00054BE6">
        <w:rPr>
          <w:rFonts w:cs="Times New Roman"/>
        </w:rPr>
        <w:t xml:space="preserve"> and the Informal Sector</w:t>
      </w:r>
    </w:p>
    <w:p w14:paraId="6099818B" w14:textId="77777777" w:rsidR="00B74B09" w:rsidRPr="00054BE6" w:rsidRDefault="00B74B09" w:rsidP="001A4A31">
      <w:pPr>
        <w:spacing w:line="480" w:lineRule="auto"/>
        <w:rPr>
          <w:rFonts w:cs="Times New Roman"/>
        </w:rPr>
      </w:pPr>
    </w:p>
    <w:p w14:paraId="7C0B9380" w14:textId="7215D1A8" w:rsidR="00B74B09" w:rsidRPr="00054BE6" w:rsidRDefault="00B74B09" w:rsidP="001A4A31">
      <w:pPr>
        <w:spacing w:line="480" w:lineRule="auto"/>
        <w:rPr>
          <w:rFonts w:cs="Times New Roman"/>
        </w:rPr>
      </w:pPr>
      <w:r w:rsidRPr="00054BE6">
        <w:rPr>
          <w:rFonts w:cs="Times New Roman"/>
        </w:rPr>
        <w:t xml:space="preserve">Section one defined the focus of this paper – the </w:t>
      </w:r>
      <w:r w:rsidRPr="00054BE6">
        <w:rPr>
          <w:rFonts w:cs="Times New Roman"/>
          <w:i/>
        </w:rPr>
        <w:t>sha’bi</w:t>
      </w:r>
      <w:r w:rsidRPr="00054BE6">
        <w:rPr>
          <w:rFonts w:cs="Times New Roman"/>
        </w:rPr>
        <w:t xml:space="preserve"> slum dweller in Cairo. This section </w:t>
      </w:r>
      <w:r w:rsidR="0022460B" w:rsidRPr="00054BE6">
        <w:rPr>
          <w:rFonts w:cs="Times New Roman"/>
        </w:rPr>
        <w:t xml:space="preserve">will answer how </w:t>
      </w:r>
      <w:r w:rsidR="0095536A" w:rsidRPr="00054BE6">
        <w:rPr>
          <w:rFonts w:cs="Times New Roman"/>
        </w:rPr>
        <w:t>these individuals</w:t>
      </w:r>
      <w:r w:rsidR="00713491" w:rsidRPr="00054BE6">
        <w:rPr>
          <w:rFonts w:cs="Times New Roman"/>
        </w:rPr>
        <w:t xml:space="preserve"> make a living</w:t>
      </w:r>
      <w:r w:rsidR="0095536A" w:rsidRPr="00054BE6">
        <w:rPr>
          <w:rFonts w:cs="Times New Roman"/>
        </w:rPr>
        <w:t xml:space="preserve"> and</w:t>
      </w:r>
      <w:r w:rsidR="005D698A" w:rsidRPr="00054BE6">
        <w:rPr>
          <w:rFonts w:cs="Times New Roman"/>
        </w:rPr>
        <w:t xml:space="preserve"> </w:t>
      </w:r>
      <w:r w:rsidR="0045662C">
        <w:rPr>
          <w:rFonts w:cs="Times New Roman"/>
        </w:rPr>
        <w:t>will draw</w:t>
      </w:r>
      <w:r w:rsidR="005D698A" w:rsidRPr="00054BE6">
        <w:rPr>
          <w:rFonts w:cs="Times New Roman"/>
        </w:rPr>
        <w:t xml:space="preserve">, among others, </w:t>
      </w:r>
      <w:r w:rsidR="007B67BB" w:rsidRPr="00054BE6">
        <w:rPr>
          <w:rFonts w:cs="Times New Roman"/>
        </w:rPr>
        <w:t xml:space="preserve">from </w:t>
      </w:r>
      <w:r w:rsidR="007E3132" w:rsidRPr="00054BE6">
        <w:rPr>
          <w:rFonts w:cs="Times New Roman"/>
        </w:rPr>
        <w:t>three</w:t>
      </w:r>
      <w:r w:rsidR="007B67BB" w:rsidRPr="00054BE6">
        <w:rPr>
          <w:rFonts w:cs="Times New Roman"/>
        </w:rPr>
        <w:t xml:space="preserve"> </w:t>
      </w:r>
      <w:r w:rsidR="005D698A" w:rsidRPr="00054BE6">
        <w:rPr>
          <w:rFonts w:cs="Times New Roman"/>
        </w:rPr>
        <w:t xml:space="preserve">seminal </w:t>
      </w:r>
      <w:r w:rsidR="007B67BB" w:rsidRPr="00054BE6">
        <w:rPr>
          <w:rFonts w:cs="Times New Roman"/>
        </w:rPr>
        <w:t xml:space="preserve">works. </w:t>
      </w:r>
      <w:r w:rsidR="005330EB" w:rsidRPr="00054BE6">
        <w:rPr>
          <w:rFonts w:cs="Times New Roman"/>
        </w:rPr>
        <w:t>The first</w:t>
      </w:r>
      <w:r w:rsidR="008D319A" w:rsidRPr="00054BE6">
        <w:rPr>
          <w:rFonts w:cs="Times New Roman"/>
        </w:rPr>
        <w:t xml:space="preserve"> is</w:t>
      </w:r>
      <w:r w:rsidR="007B67BB" w:rsidRPr="00054BE6">
        <w:rPr>
          <w:rFonts w:cs="Times New Roman"/>
        </w:rPr>
        <w:t xml:space="preserve"> </w:t>
      </w:r>
      <w:r w:rsidR="00676306" w:rsidRPr="00054BE6">
        <w:rPr>
          <w:rFonts w:cs="Times New Roman"/>
        </w:rPr>
        <w:t>written by</w:t>
      </w:r>
      <w:r w:rsidR="005C4690" w:rsidRPr="00054BE6">
        <w:rPr>
          <w:rFonts w:cs="Times New Roman"/>
        </w:rPr>
        <w:t xml:space="preserve"> Farha Ghannam, associate </w:t>
      </w:r>
      <w:r w:rsidR="008D319A" w:rsidRPr="00054BE6">
        <w:rPr>
          <w:rFonts w:cs="Times New Roman"/>
        </w:rPr>
        <w:t xml:space="preserve">professor at Swarthmore College, and is titled </w:t>
      </w:r>
      <w:r w:rsidR="005330EB" w:rsidRPr="00054BE6">
        <w:rPr>
          <w:rFonts w:cs="Times New Roman"/>
          <w:i/>
        </w:rPr>
        <w:t>Live and Die Like a Man: Gender Dynamics in Urban Egypt</w:t>
      </w:r>
      <w:r w:rsidR="005C4690" w:rsidRPr="00054BE6">
        <w:rPr>
          <w:rFonts w:cs="Times New Roman"/>
        </w:rPr>
        <w:t>. The book, published in 2013, is</w:t>
      </w:r>
      <w:r w:rsidR="005330EB" w:rsidRPr="00054BE6">
        <w:rPr>
          <w:rFonts w:cs="Times New Roman"/>
        </w:rPr>
        <w:t xml:space="preserve"> the result of nineteen years of fieldwork in </w:t>
      </w:r>
      <w:r w:rsidR="005C4690" w:rsidRPr="00054BE6">
        <w:rPr>
          <w:rFonts w:cs="Times New Roman"/>
        </w:rPr>
        <w:t xml:space="preserve">al-Zawiya al-Hamra, a slum on former agricultural land located five miles northeast of Tahrir Square (11). The second work, also by Ghannam and focused on the same slum, is titled </w:t>
      </w:r>
      <w:r w:rsidR="005C4690" w:rsidRPr="00054BE6">
        <w:rPr>
          <w:rFonts w:cs="Times New Roman"/>
          <w:i/>
        </w:rPr>
        <w:t xml:space="preserve">Remaking the Modern: Space, Location, and the Political Identity in Global Cairo. </w:t>
      </w:r>
      <w:r w:rsidR="005C4690" w:rsidRPr="00054BE6">
        <w:rPr>
          <w:rFonts w:cs="Times New Roman"/>
        </w:rPr>
        <w:t xml:space="preserve">The third </w:t>
      </w:r>
      <w:r w:rsidR="008D319A" w:rsidRPr="00054BE6">
        <w:rPr>
          <w:rFonts w:cs="Times New Roman"/>
        </w:rPr>
        <w:t>book</w:t>
      </w:r>
      <w:r w:rsidR="005C4690" w:rsidRPr="00054BE6">
        <w:rPr>
          <w:rFonts w:cs="Times New Roman"/>
        </w:rPr>
        <w:t>,</w:t>
      </w:r>
      <w:r w:rsidR="007B67BB" w:rsidRPr="00054BE6">
        <w:rPr>
          <w:rFonts w:cs="Times New Roman"/>
        </w:rPr>
        <w:t xml:space="preserve"> published in 1995</w:t>
      </w:r>
      <w:r w:rsidR="008D319A" w:rsidRPr="00054BE6">
        <w:rPr>
          <w:rFonts w:cs="Times New Roman"/>
        </w:rPr>
        <w:t>,</w:t>
      </w:r>
      <w:r w:rsidR="007B67BB" w:rsidRPr="00054BE6">
        <w:rPr>
          <w:rFonts w:cs="Times New Roman"/>
        </w:rPr>
        <w:t xml:space="preserve"> is </w:t>
      </w:r>
      <w:r w:rsidR="00551A14" w:rsidRPr="00054BE6">
        <w:rPr>
          <w:rFonts w:cs="Times New Roman"/>
          <w:i/>
        </w:rPr>
        <w:t>Avenues of Participation</w:t>
      </w:r>
      <w:r w:rsidR="008959EB">
        <w:rPr>
          <w:rFonts w:cs="Times New Roman"/>
          <w:i/>
        </w:rPr>
        <w:t>: Family, Politics and Networks in Urban Cairo</w:t>
      </w:r>
      <w:r w:rsidR="00551A14" w:rsidRPr="00054BE6">
        <w:rPr>
          <w:rFonts w:cs="Times New Roman"/>
        </w:rPr>
        <w:t xml:space="preserve"> </w:t>
      </w:r>
      <w:r w:rsidR="007B67BB" w:rsidRPr="00054BE6">
        <w:rPr>
          <w:rFonts w:cs="Times New Roman"/>
        </w:rPr>
        <w:t>by</w:t>
      </w:r>
      <w:r w:rsidR="002F2DCE" w:rsidRPr="00054BE6">
        <w:rPr>
          <w:rFonts w:cs="Times New Roman"/>
        </w:rPr>
        <w:t xml:space="preserve"> </w:t>
      </w:r>
      <w:r w:rsidR="00551A14" w:rsidRPr="00054BE6">
        <w:rPr>
          <w:rFonts w:cs="Times New Roman"/>
        </w:rPr>
        <w:t>Associate Professor at American University Diane Singerman</w:t>
      </w:r>
      <w:r w:rsidR="007B67BB" w:rsidRPr="00054BE6">
        <w:rPr>
          <w:rFonts w:cs="Times New Roman"/>
        </w:rPr>
        <w:t xml:space="preserve">. Her </w:t>
      </w:r>
      <w:r w:rsidR="00676306" w:rsidRPr="00054BE6">
        <w:rPr>
          <w:rFonts w:cs="Times New Roman"/>
        </w:rPr>
        <w:t xml:space="preserve">research derives from </w:t>
      </w:r>
      <w:r w:rsidR="007B67BB" w:rsidRPr="00054BE6">
        <w:rPr>
          <w:rFonts w:cs="Times New Roman"/>
        </w:rPr>
        <w:t xml:space="preserve">her time in four areas of </w:t>
      </w:r>
      <w:r w:rsidR="002F2DCE" w:rsidRPr="00054BE6">
        <w:rPr>
          <w:rFonts w:cs="Times New Roman"/>
        </w:rPr>
        <w:t xml:space="preserve">Cairo’s medieval core, al-Darb al-Ahmar, al-Gamaliyya, </w:t>
      </w:r>
      <w:r w:rsidR="00551A14" w:rsidRPr="00054BE6">
        <w:rPr>
          <w:rFonts w:cs="Times New Roman"/>
        </w:rPr>
        <w:t>Bab</w:t>
      </w:r>
      <w:r w:rsidR="002F2DCE" w:rsidRPr="00054BE6">
        <w:rPr>
          <w:rFonts w:cs="Times New Roman"/>
        </w:rPr>
        <w:t>al Sha’riyya and al-Musky</w:t>
      </w:r>
      <w:r w:rsidR="00551A14" w:rsidRPr="00054BE6">
        <w:rPr>
          <w:rFonts w:cs="Times New Roman"/>
        </w:rPr>
        <w:t xml:space="preserve"> (16)</w:t>
      </w:r>
      <w:r w:rsidR="002F2DCE" w:rsidRPr="00054BE6">
        <w:rPr>
          <w:rFonts w:cs="Times New Roman"/>
        </w:rPr>
        <w:t xml:space="preserve">. </w:t>
      </w:r>
    </w:p>
    <w:p w14:paraId="0200F509" w14:textId="77777777" w:rsidR="007B67BB" w:rsidRPr="00054BE6" w:rsidRDefault="007B67BB" w:rsidP="001A4A31">
      <w:pPr>
        <w:spacing w:line="480" w:lineRule="auto"/>
        <w:rPr>
          <w:rFonts w:cs="Times New Roman"/>
        </w:rPr>
      </w:pPr>
    </w:p>
    <w:p w14:paraId="3467429E" w14:textId="2DDE81AF" w:rsidR="007B67BB" w:rsidRPr="00054BE6" w:rsidRDefault="007B67BB" w:rsidP="001A4A31">
      <w:pPr>
        <w:spacing w:line="480" w:lineRule="auto"/>
        <w:rPr>
          <w:rFonts w:cs="Times New Roman"/>
        </w:rPr>
      </w:pPr>
      <w:r w:rsidRPr="00054BE6">
        <w:rPr>
          <w:rFonts w:cs="Times New Roman"/>
        </w:rPr>
        <w:t xml:space="preserve">The use of </w:t>
      </w:r>
      <w:r w:rsidR="00932600">
        <w:rPr>
          <w:rFonts w:cs="Times New Roman"/>
        </w:rPr>
        <w:t>these sociological texts</w:t>
      </w:r>
      <w:r w:rsidRPr="00054BE6">
        <w:rPr>
          <w:rFonts w:cs="Times New Roman"/>
        </w:rPr>
        <w:t xml:space="preserve"> to answer the livelihood question</w:t>
      </w:r>
      <w:r w:rsidR="008D319A" w:rsidRPr="00054BE6">
        <w:rPr>
          <w:rFonts w:cs="Times New Roman"/>
        </w:rPr>
        <w:t xml:space="preserve"> in Cairo</w:t>
      </w:r>
      <w:r w:rsidRPr="00054BE6">
        <w:rPr>
          <w:rFonts w:cs="Times New Roman"/>
        </w:rPr>
        <w:t xml:space="preserve"> is a deliberate attempt to </w:t>
      </w:r>
      <w:r w:rsidR="005D698A" w:rsidRPr="00054BE6">
        <w:rPr>
          <w:rFonts w:cs="Times New Roman"/>
        </w:rPr>
        <w:t>study income making not</w:t>
      </w:r>
      <w:r w:rsidR="008D319A" w:rsidRPr="00054BE6">
        <w:rPr>
          <w:rFonts w:cs="Times New Roman"/>
        </w:rPr>
        <w:t xml:space="preserve"> </w:t>
      </w:r>
      <w:r w:rsidR="005D698A" w:rsidRPr="00054BE6">
        <w:rPr>
          <w:rFonts w:cs="Times New Roman"/>
        </w:rPr>
        <w:t>only through a</w:t>
      </w:r>
      <w:r w:rsidR="008D319A" w:rsidRPr="00054BE6">
        <w:rPr>
          <w:rFonts w:cs="Times New Roman"/>
        </w:rPr>
        <w:t xml:space="preserve"> </w:t>
      </w:r>
      <w:r w:rsidR="008D319A" w:rsidRPr="00054BE6">
        <w:rPr>
          <w:rFonts w:cs="Times New Roman"/>
          <w:i/>
        </w:rPr>
        <w:t>list</w:t>
      </w:r>
      <w:r w:rsidR="00676306" w:rsidRPr="00054BE6">
        <w:rPr>
          <w:rFonts w:cs="Times New Roman"/>
        </w:rPr>
        <w:t xml:space="preserve"> </w:t>
      </w:r>
      <w:r w:rsidR="005D698A" w:rsidRPr="00054BE6">
        <w:rPr>
          <w:rFonts w:cs="Times New Roman"/>
        </w:rPr>
        <w:t xml:space="preserve">of </w:t>
      </w:r>
      <w:r w:rsidR="00676306" w:rsidRPr="00054BE6">
        <w:rPr>
          <w:rFonts w:cs="Times New Roman"/>
        </w:rPr>
        <w:t>occupations</w:t>
      </w:r>
      <w:r w:rsidR="008D319A" w:rsidRPr="00054BE6">
        <w:rPr>
          <w:rFonts w:cs="Times New Roman"/>
        </w:rPr>
        <w:t>, but to</w:t>
      </w:r>
      <w:r w:rsidR="00676306" w:rsidRPr="00054BE6">
        <w:rPr>
          <w:rFonts w:cs="Times New Roman"/>
        </w:rPr>
        <w:t xml:space="preserve"> </w:t>
      </w:r>
      <w:r w:rsidR="005D698A" w:rsidRPr="00054BE6">
        <w:rPr>
          <w:rFonts w:cs="Times New Roman"/>
        </w:rPr>
        <w:t>through an</w:t>
      </w:r>
      <w:r w:rsidR="008D319A" w:rsidRPr="00054BE6">
        <w:rPr>
          <w:rFonts w:cs="Times New Roman"/>
        </w:rPr>
        <w:t xml:space="preserve"> </w:t>
      </w:r>
      <w:r w:rsidR="008D319A" w:rsidRPr="00054BE6">
        <w:rPr>
          <w:rFonts w:cs="Times New Roman"/>
          <w:i/>
        </w:rPr>
        <w:t>understand</w:t>
      </w:r>
      <w:r w:rsidR="005D698A" w:rsidRPr="00054BE6">
        <w:rPr>
          <w:rFonts w:cs="Times New Roman"/>
          <w:i/>
        </w:rPr>
        <w:t xml:space="preserve">ing </w:t>
      </w:r>
      <w:r w:rsidR="005D698A" w:rsidRPr="00054BE6">
        <w:rPr>
          <w:rFonts w:cs="Times New Roman"/>
        </w:rPr>
        <w:t>of</w:t>
      </w:r>
      <w:r w:rsidR="008D319A" w:rsidRPr="00054BE6">
        <w:rPr>
          <w:rFonts w:cs="Times New Roman"/>
        </w:rPr>
        <w:t xml:space="preserve"> </w:t>
      </w:r>
      <w:r w:rsidR="005D698A" w:rsidRPr="00054BE6">
        <w:rPr>
          <w:rFonts w:cs="Times New Roman"/>
        </w:rPr>
        <w:t>the</w:t>
      </w:r>
      <w:r w:rsidR="008D319A" w:rsidRPr="00054BE6">
        <w:rPr>
          <w:rFonts w:cs="Times New Roman"/>
        </w:rPr>
        <w:t xml:space="preserve"> income generating approaches </w:t>
      </w:r>
      <w:r w:rsidR="005D698A" w:rsidRPr="00054BE6">
        <w:rPr>
          <w:rFonts w:cs="Times New Roman"/>
        </w:rPr>
        <w:t>of</w:t>
      </w:r>
      <w:r w:rsidRPr="00054BE6">
        <w:rPr>
          <w:rFonts w:cs="Times New Roman"/>
        </w:rPr>
        <w:t xml:space="preserve"> low-income Cairo reside</w:t>
      </w:r>
      <w:r w:rsidR="008D319A" w:rsidRPr="00054BE6">
        <w:rPr>
          <w:rFonts w:cs="Times New Roman"/>
        </w:rPr>
        <w:t xml:space="preserve">nts. </w:t>
      </w:r>
      <w:r w:rsidRPr="00054BE6">
        <w:rPr>
          <w:rFonts w:cs="Times New Roman"/>
        </w:rPr>
        <w:t>As opposed to aggregate statistics</w:t>
      </w:r>
      <w:r w:rsidR="00A34236" w:rsidRPr="00054BE6">
        <w:rPr>
          <w:rFonts w:cs="Times New Roman"/>
        </w:rPr>
        <w:t xml:space="preserve">, field work allows a </w:t>
      </w:r>
      <w:r w:rsidRPr="00054BE6">
        <w:rPr>
          <w:rFonts w:cs="Times New Roman"/>
        </w:rPr>
        <w:t>better understand</w:t>
      </w:r>
      <w:r w:rsidR="004F72E6" w:rsidRPr="00054BE6">
        <w:rPr>
          <w:rFonts w:cs="Times New Roman"/>
        </w:rPr>
        <w:t>ing of</w:t>
      </w:r>
      <w:r w:rsidRPr="00054BE6">
        <w:rPr>
          <w:rFonts w:cs="Times New Roman"/>
        </w:rPr>
        <w:t xml:space="preserve"> not only the </w:t>
      </w:r>
      <w:r w:rsidRPr="00054BE6">
        <w:rPr>
          <w:rFonts w:cs="Times New Roman"/>
          <w:i/>
        </w:rPr>
        <w:t>what</w:t>
      </w:r>
      <w:r w:rsidRPr="00054BE6">
        <w:rPr>
          <w:rFonts w:cs="Times New Roman"/>
        </w:rPr>
        <w:t xml:space="preserve"> of livelihood in Cairo’s slums, but also the </w:t>
      </w:r>
      <w:r w:rsidRPr="00054BE6">
        <w:rPr>
          <w:rFonts w:cs="Times New Roman"/>
          <w:i/>
        </w:rPr>
        <w:t>why</w:t>
      </w:r>
      <w:r w:rsidRPr="00054BE6">
        <w:rPr>
          <w:rFonts w:cs="Times New Roman"/>
        </w:rPr>
        <w:t xml:space="preserve"> and </w:t>
      </w:r>
      <w:r w:rsidRPr="00054BE6">
        <w:rPr>
          <w:rFonts w:cs="Times New Roman"/>
          <w:i/>
        </w:rPr>
        <w:t>how</w:t>
      </w:r>
      <w:r w:rsidRPr="00054BE6">
        <w:rPr>
          <w:rFonts w:cs="Times New Roman"/>
        </w:rPr>
        <w:t xml:space="preserve">.  </w:t>
      </w:r>
      <w:r w:rsidR="008D319A" w:rsidRPr="00054BE6">
        <w:rPr>
          <w:rFonts w:cs="Times New Roman"/>
        </w:rPr>
        <w:t xml:space="preserve">While the </w:t>
      </w:r>
      <w:r w:rsidR="00A34236" w:rsidRPr="00054BE6">
        <w:rPr>
          <w:rFonts w:cs="Times New Roman"/>
        </w:rPr>
        <w:t>three</w:t>
      </w:r>
      <w:r w:rsidR="008D319A" w:rsidRPr="00054BE6">
        <w:rPr>
          <w:rFonts w:cs="Times New Roman"/>
        </w:rPr>
        <w:t xml:space="preserve"> works cited in this section differ in their time period and location, there are some shared themes</w:t>
      </w:r>
      <w:r w:rsidR="009F40B0" w:rsidRPr="00054BE6">
        <w:rPr>
          <w:rFonts w:cs="Times New Roman"/>
        </w:rPr>
        <w:t>. These include</w:t>
      </w:r>
      <w:r w:rsidR="00A34236" w:rsidRPr="00054BE6">
        <w:rPr>
          <w:rFonts w:cs="Times New Roman"/>
        </w:rPr>
        <w:t xml:space="preserve"> the</w:t>
      </w:r>
      <w:r w:rsidR="009F40B0" w:rsidRPr="00054BE6">
        <w:rPr>
          <w:rFonts w:cs="Times New Roman"/>
        </w:rPr>
        <w:t xml:space="preserve"> </w:t>
      </w:r>
      <w:r w:rsidR="00963587" w:rsidRPr="00054BE6">
        <w:rPr>
          <w:rFonts w:cs="Times New Roman"/>
        </w:rPr>
        <w:t>two job</w:t>
      </w:r>
      <w:r w:rsidR="004F72E6" w:rsidRPr="00054BE6">
        <w:rPr>
          <w:rFonts w:cs="Times New Roman"/>
        </w:rPr>
        <w:t xml:space="preserve"> sectors</w:t>
      </w:r>
      <w:r w:rsidRPr="00054BE6">
        <w:rPr>
          <w:rFonts w:cs="Times New Roman"/>
        </w:rPr>
        <w:t>,</w:t>
      </w:r>
      <w:r w:rsidR="009F40B0" w:rsidRPr="00054BE6">
        <w:rPr>
          <w:rFonts w:cs="Times New Roman"/>
        </w:rPr>
        <w:t xml:space="preserve"> people’s utilization of multiple </w:t>
      </w:r>
      <w:r w:rsidR="005F7D77" w:rsidRPr="00054BE6">
        <w:rPr>
          <w:rFonts w:cs="Times New Roman"/>
        </w:rPr>
        <w:t xml:space="preserve">jobs, the </w:t>
      </w:r>
      <w:r w:rsidR="008D319A" w:rsidRPr="00054BE6">
        <w:rPr>
          <w:rFonts w:cs="Times New Roman"/>
        </w:rPr>
        <w:t>role of</w:t>
      </w:r>
      <w:r w:rsidRPr="00054BE6">
        <w:rPr>
          <w:rFonts w:cs="Times New Roman"/>
        </w:rPr>
        <w:t xml:space="preserve"> remittances</w:t>
      </w:r>
      <w:r w:rsidR="00676306" w:rsidRPr="00054BE6">
        <w:rPr>
          <w:rFonts w:cs="Times New Roman"/>
        </w:rPr>
        <w:t xml:space="preserve">, the </w:t>
      </w:r>
      <w:r w:rsidR="005F7D77" w:rsidRPr="00054BE6">
        <w:rPr>
          <w:rFonts w:cs="Times New Roman"/>
        </w:rPr>
        <w:t>informal sector</w:t>
      </w:r>
      <w:r w:rsidR="00676306" w:rsidRPr="00054BE6">
        <w:rPr>
          <w:rFonts w:cs="Times New Roman"/>
        </w:rPr>
        <w:t xml:space="preserve"> and savings associations</w:t>
      </w:r>
      <w:r w:rsidRPr="00054BE6">
        <w:rPr>
          <w:rFonts w:cs="Times New Roman"/>
        </w:rPr>
        <w:t xml:space="preserve">. </w:t>
      </w:r>
      <w:r w:rsidR="00081A0A" w:rsidRPr="00054BE6">
        <w:rPr>
          <w:rFonts w:cs="Times New Roman"/>
        </w:rPr>
        <w:t>These themes</w:t>
      </w:r>
      <w:r w:rsidR="00753840" w:rsidRPr="00054BE6">
        <w:rPr>
          <w:rFonts w:cs="Times New Roman"/>
        </w:rPr>
        <w:t xml:space="preserve"> will shape the framework of this section.</w:t>
      </w:r>
    </w:p>
    <w:p w14:paraId="007C76C7" w14:textId="77777777" w:rsidR="005A4D0D" w:rsidRPr="00054BE6" w:rsidRDefault="005A4D0D" w:rsidP="001A4A31">
      <w:pPr>
        <w:spacing w:line="480" w:lineRule="auto"/>
        <w:rPr>
          <w:rFonts w:cs="Times New Roman"/>
          <w:i/>
        </w:rPr>
      </w:pPr>
    </w:p>
    <w:p w14:paraId="3331B5FC" w14:textId="4DDB17BB" w:rsidR="001A4A31" w:rsidRPr="00054BE6" w:rsidRDefault="00A82DA6" w:rsidP="001A4A31">
      <w:pPr>
        <w:spacing w:line="480" w:lineRule="auto"/>
        <w:rPr>
          <w:rFonts w:cs="Times New Roman"/>
        </w:rPr>
      </w:pPr>
      <w:r w:rsidRPr="00054BE6">
        <w:rPr>
          <w:rFonts w:cs="Times New Roman"/>
        </w:rPr>
        <w:t>The first step to making a living in</w:t>
      </w:r>
      <w:r w:rsidR="00E304D8" w:rsidRPr="00054BE6">
        <w:rPr>
          <w:rFonts w:cs="Times New Roman"/>
        </w:rPr>
        <w:t xml:space="preserve"> Cairo’s slum’s, </w:t>
      </w:r>
      <w:r w:rsidRPr="00054BE6">
        <w:rPr>
          <w:rFonts w:cs="Times New Roman"/>
        </w:rPr>
        <w:t>especially for men, is to find employment</w:t>
      </w:r>
      <w:r w:rsidR="00E304D8" w:rsidRPr="00054BE6">
        <w:rPr>
          <w:rFonts w:cs="Times New Roman"/>
        </w:rPr>
        <w:t xml:space="preserve">. </w:t>
      </w:r>
      <w:r w:rsidR="009F40B0" w:rsidRPr="00054BE6">
        <w:rPr>
          <w:rFonts w:cs="Times New Roman"/>
        </w:rPr>
        <w:t xml:space="preserve">In </w:t>
      </w:r>
      <w:r w:rsidR="009F40B0" w:rsidRPr="00054BE6">
        <w:rPr>
          <w:rFonts w:cs="Times New Roman"/>
          <w:i/>
        </w:rPr>
        <w:t>Avenues of Participation</w:t>
      </w:r>
      <w:r w:rsidR="009F40B0" w:rsidRPr="00054BE6">
        <w:rPr>
          <w:rFonts w:cs="Times New Roman"/>
        </w:rPr>
        <w:t>, Singerman discusses</w:t>
      </w:r>
      <w:r w:rsidR="00AE50DF" w:rsidRPr="00054BE6">
        <w:rPr>
          <w:rFonts w:cs="Times New Roman"/>
        </w:rPr>
        <w:t xml:space="preserve"> that finding a good job </w:t>
      </w:r>
      <w:r w:rsidRPr="00054BE6">
        <w:rPr>
          <w:rFonts w:cs="Times New Roman"/>
        </w:rPr>
        <w:t>is</w:t>
      </w:r>
      <w:r w:rsidR="00AE50DF" w:rsidRPr="00054BE6">
        <w:rPr>
          <w:rFonts w:cs="Times New Roman"/>
        </w:rPr>
        <w:t xml:space="preserve"> of particular importance to the </w:t>
      </w:r>
      <w:r w:rsidR="00E304D8" w:rsidRPr="00054BE6">
        <w:rPr>
          <w:rFonts w:cs="Times New Roman"/>
        </w:rPr>
        <w:t>residents</w:t>
      </w:r>
      <w:r w:rsidR="00AE50DF" w:rsidRPr="00054BE6">
        <w:rPr>
          <w:rFonts w:cs="Times New Roman"/>
        </w:rPr>
        <w:t xml:space="preserve"> </w:t>
      </w:r>
      <w:r w:rsidR="00E304D8" w:rsidRPr="00054BE6">
        <w:rPr>
          <w:rFonts w:cs="Times New Roman"/>
        </w:rPr>
        <w:t>of</w:t>
      </w:r>
      <w:r w:rsidR="00AE50DF" w:rsidRPr="00054BE6">
        <w:rPr>
          <w:rFonts w:cs="Times New Roman"/>
        </w:rPr>
        <w:t xml:space="preserve"> her community </w:t>
      </w:r>
      <w:sdt>
        <w:sdtPr>
          <w:rPr>
            <w:rFonts w:cs="Times New Roman"/>
          </w:rPr>
          <w:id w:val="-1134560751"/>
          <w:citation/>
        </w:sdtPr>
        <w:sdtContent>
          <w:r w:rsidR="00963587" w:rsidRPr="00054BE6">
            <w:rPr>
              <w:rFonts w:cs="Times New Roman"/>
            </w:rPr>
            <w:fldChar w:fldCharType="begin"/>
          </w:r>
          <w:r w:rsidR="00963587" w:rsidRPr="00054BE6">
            <w:rPr>
              <w:rFonts w:cs="Times New Roman"/>
            </w:rPr>
            <w:instrText xml:space="preserve">CITATION Sin95 \p 149 \l 1033 </w:instrText>
          </w:r>
          <w:r w:rsidR="00963587" w:rsidRPr="00054BE6">
            <w:rPr>
              <w:rFonts w:cs="Times New Roman"/>
            </w:rPr>
            <w:fldChar w:fldCharType="separate"/>
          </w:r>
          <w:r w:rsidR="00054BE6" w:rsidRPr="00054BE6">
            <w:rPr>
              <w:rFonts w:cs="Times New Roman"/>
              <w:noProof/>
            </w:rPr>
            <w:t>(Singerman 1995, 149)</w:t>
          </w:r>
          <w:r w:rsidR="00963587" w:rsidRPr="00054BE6">
            <w:rPr>
              <w:rFonts w:cs="Times New Roman"/>
            </w:rPr>
            <w:fldChar w:fldCharType="end"/>
          </w:r>
        </w:sdtContent>
      </w:sdt>
      <w:r w:rsidR="00AE50DF" w:rsidRPr="00054BE6">
        <w:rPr>
          <w:rFonts w:cs="Times New Roman"/>
        </w:rPr>
        <w:t>.</w:t>
      </w:r>
      <w:r w:rsidR="00671BDB" w:rsidRPr="00054BE6">
        <w:rPr>
          <w:rFonts w:cs="Times New Roman"/>
        </w:rPr>
        <w:t xml:space="preserve"> </w:t>
      </w:r>
      <w:r w:rsidR="00AE50DF" w:rsidRPr="00054BE6">
        <w:rPr>
          <w:rFonts w:cs="Times New Roman"/>
        </w:rPr>
        <w:t xml:space="preserve">There are two main sectors </w:t>
      </w:r>
      <w:r w:rsidR="00E304D8" w:rsidRPr="00054BE6">
        <w:rPr>
          <w:rFonts w:cs="Times New Roman"/>
        </w:rPr>
        <w:t>through which jobs can be acquired:</w:t>
      </w:r>
      <w:r w:rsidR="00AE50DF" w:rsidRPr="00054BE6">
        <w:rPr>
          <w:rFonts w:cs="Times New Roman"/>
        </w:rPr>
        <w:t xml:space="preserve"> the private sector and the public sector.  </w:t>
      </w:r>
      <w:r w:rsidR="009F40B0" w:rsidRPr="00054BE6">
        <w:rPr>
          <w:rFonts w:cs="Times New Roman"/>
        </w:rPr>
        <w:t xml:space="preserve">The public sector </w:t>
      </w:r>
      <w:r w:rsidR="00A51D42" w:rsidRPr="00054BE6">
        <w:rPr>
          <w:rFonts w:cs="Times New Roman"/>
        </w:rPr>
        <w:t xml:space="preserve">served as the primary </w:t>
      </w:r>
      <w:r w:rsidRPr="00054BE6">
        <w:rPr>
          <w:rFonts w:cs="Times New Roman"/>
        </w:rPr>
        <w:t xml:space="preserve">source of </w:t>
      </w:r>
      <w:r w:rsidR="00A51D42" w:rsidRPr="00054BE6">
        <w:rPr>
          <w:rFonts w:cs="Times New Roman"/>
        </w:rPr>
        <w:t xml:space="preserve">employment for 30 percent of the </w:t>
      </w:r>
      <w:r w:rsidR="00A51D42" w:rsidRPr="00054BE6">
        <w:rPr>
          <w:rFonts w:cs="Times New Roman"/>
          <w:i/>
        </w:rPr>
        <w:t>sha’bi</w:t>
      </w:r>
      <w:r w:rsidR="00A51D42" w:rsidRPr="00054BE6">
        <w:rPr>
          <w:rFonts w:cs="Times New Roman"/>
        </w:rPr>
        <w:t xml:space="preserve"> workers in Singerman’s sample</w:t>
      </w:r>
      <w:r w:rsidR="00AE50DF" w:rsidRPr="00054BE6">
        <w:rPr>
          <w:rFonts w:cs="Times New Roman"/>
        </w:rPr>
        <w:t xml:space="preserve"> of 292 people </w:t>
      </w:r>
      <w:r w:rsidR="00A51D42" w:rsidRPr="00054BE6">
        <w:rPr>
          <w:rFonts w:cs="Times New Roman"/>
        </w:rPr>
        <w:t xml:space="preserve">(181). </w:t>
      </w:r>
      <w:r w:rsidR="00963587" w:rsidRPr="00054BE6">
        <w:rPr>
          <w:rFonts w:cs="Times New Roman"/>
        </w:rPr>
        <w:t xml:space="preserve"> </w:t>
      </w:r>
      <w:r w:rsidR="009F40B0" w:rsidRPr="00054BE6">
        <w:rPr>
          <w:rFonts w:cs="Times New Roman"/>
        </w:rPr>
        <w:t xml:space="preserve">Public sector </w:t>
      </w:r>
      <w:r w:rsidR="00A51D42" w:rsidRPr="00054BE6">
        <w:rPr>
          <w:rFonts w:cs="Times New Roman"/>
        </w:rPr>
        <w:t>jobs</w:t>
      </w:r>
      <w:r w:rsidR="009F40B0" w:rsidRPr="00054BE6">
        <w:rPr>
          <w:rFonts w:cs="Times New Roman"/>
        </w:rPr>
        <w:t xml:space="preserve"> </w:t>
      </w:r>
      <w:r w:rsidR="00A51D42" w:rsidRPr="00054BE6">
        <w:rPr>
          <w:rFonts w:cs="Times New Roman"/>
        </w:rPr>
        <w:t>o</w:t>
      </w:r>
      <w:r w:rsidR="009F40B0" w:rsidRPr="00054BE6">
        <w:rPr>
          <w:rFonts w:cs="Times New Roman"/>
        </w:rPr>
        <w:t xml:space="preserve">ffer </w:t>
      </w:r>
      <w:r w:rsidR="00A51D42" w:rsidRPr="00054BE6">
        <w:rPr>
          <w:rFonts w:cs="Times New Roman"/>
        </w:rPr>
        <w:t xml:space="preserve">social welfare benefits and </w:t>
      </w:r>
      <w:r w:rsidR="00963587" w:rsidRPr="00054BE6">
        <w:rPr>
          <w:rFonts w:cs="Times New Roman"/>
        </w:rPr>
        <w:t xml:space="preserve">job </w:t>
      </w:r>
      <w:r w:rsidR="00A51D42" w:rsidRPr="00054BE6">
        <w:rPr>
          <w:rFonts w:cs="Times New Roman"/>
        </w:rPr>
        <w:t>securi</w:t>
      </w:r>
      <w:r w:rsidR="008F51AD" w:rsidRPr="00054BE6">
        <w:rPr>
          <w:rFonts w:cs="Times New Roman"/>
        </w:rPr>
        <w:t xml:space="preserve">ty but </w:t>
      </w:r>
      <w:r w:rsidR="00E304D8" w:rsidRPr="00054BE6">
        <w:rPr>
          <w:rFonts w:cs="Times New Roman"/>
        </w:rPr>
        <w:t xml:space="preserve">very low wages </w:t>
      </w:r>
      <w:r w:rsidR="00A51D42" w:rsidRPr="00054BE6">
        <w:rPr>
          <w:rFonts w:cs="Times New Roman"/>
        </w:rPr>
        <w:t xml:space="preserve">(142). </w:t>
      </w:r>
      <w:r w:rsidR="00096F08" w:rsidRPr="00054BE6">
        <w:rPr>
          <w:rFonts w:cs="Times New Roman"/>
        </w:rPr>
        <w:t>For those with bachelor and technical degrees</w:t>
      </w:r>
      <w:r w:rsidR="00E304D8" w:rsidRPr="00054BE6">
        <w:rPr>
          <w:rFonts w:cs="Times New Roman"/>
        </w:rPr>
        <w:t>, government jobs are guaranteed, but wait time for employment can range from three to six years</w:t>
      </w:r>
      <w:r w:rsidR="00096F08" w:rsidRPr="00054BE6">
        <w:rPr>
          <w:rFonts w:cs="Times New Roman"/>
        </w:rPr>
        <w:t xml:space="preserve"> </w:t>
      </w:r>
      <w:r w:rsidR="009E4CE5" w:rsidRPr="00054BE6">
        <w:rPr>
          <w:rFonts w:cs="Times New Roman"/>
        </w:rPr>
        <w:t>(142)</w:t>
      </w:r>
      <w:r w:rsidR="009F40B0" w:rsidRPr="00054BE6">
        <w:rPr>
          <w:rFonts w:cs="Times New Roman"/>
        </w:rPr>
        <w:t>.</w:t>
      </w:r>
      <w:r w:rsidR="00B74D55" w:rsidRPr="00054BE6">
        <w:rPr>
          <w:rFonts w:cs="Times New Roman"/>
        </w:rPr>
        <w:t xml:space="preserve"> During the wait time, </w:t>
      </w:r>
      <w:r w:rsidR="008F51AD" w:rsidRPr="00054BE6">
        <w:rPr>
          <w:rFonts w:cs="Times New Roman"/>
        </w:rPr>
        <w:t>some are able to find employment</w:t>
      </w:r>
      <w:r w:rsidR="00B74D55" w:rsidRPr="00054BE6">
        <w:rPr>
          <w:rFonts w:cs="Times New Roman"/>
        </w:rPr>
        <w:t xml:space="preserve"> </w:t>
      </w:r>
      <w:r w:rsidR="008F51AD" w:rsidRPr="00054BE6">
        <w:rPr>
          <w:rFonts w:cs="Times New Roman"/>
        </w:rPr>
        <w:t>in the workshops or businesses of</w:t>
      </w:r>
      <w:r w:rsidR="00B74D55" w:rsidRPr="00054BE6">
        <w:rPr>
          <w:rFonts w:cs="Times New Roman"/>
        </w:rPr>
        <w:t xml:space="preserve"> relatives </w:t>
      </w:r>
      <w:r w:rsidR="008F51AD" w:rsidRPr="00054BE6">
        <w:rPr>
          <w:rFonts w:cs="Times New Roman"/>
        </w:rPr>
        <w:t>or friends</w:t>
      </w:r>
      <w:r w:rsidR="00B74D55" w:rsidRPr="00054BE6">
        <w:rPr>
          <w:rFonts w:cs="Times New Roman"/>
        </w:rPr>
        <w:t xml:space="preserve"> (143). </w:t>
      </w:r>
      <w:r w:rsidR="001A4A31" w:rsidRPr="00054BE6">
        <w:rPr>
          <w:rFonts w:cs="Times New Roman"/>
        </w:rPr>
        <w:t xml:space="preserve"> </w:t>
      </w:r>
      <w:r w:rsidR="006B2CCD" w:rsidRPr="00054BE6">
        <w:rPr>
          <w:rFonts w:cs="Times New Roman"/>
        </w:rPr>
        <w:t xml:space="preserve">When they </w:t>
      </w:r>
      <w:r w:rsidR="00B74D55" w:rsidRPr="00054BE6">
        <w:rPr>
          <w:rFonts w:cs="Times New Roman"/>
        </w:rPr>
        <w:t xml:space="preserve">finally acquire government </w:t>
      </w:r>
      <w:r w:rsidR="006B2CCD" w:rsidRPr="00054BE6">
        <w:rPr>
          <w:rFonts w:cs="Times New Roman"/>
        </w:rPr>
        <w:t xml:space="preserve">jobs, they are </w:t>
      </w:r>
      <w:r w:rsidR="00B74D55" w:rsidRPr="00054BE6">
        <w:rPr>
          <w:rFonts w:cs="Times New Roman"/>
        </w:rPr>
        <w:t xml:space="preserve">often in fields unrelated to their degrees. For example trained electricians </w:t>
      </w:r>
      <w:r w:rsidR="00070C83" w:rsidRPr="00054BE6">
        <w:rPr>
          <w:rFonts w:cs="Times New Roman"/>
        </w:rPr>
        <w:t xml:space="preserve">may </w:t>
      </w:r>
      <w:r w:rsidR="00B74D55" w:rsidRPr="00054BE6">
        <w:rPr>
          <w:rFonts w:cs="Times New Roman"/>
        </w:rPr>
        <w:t xml:space="preserve">work as office clerks and English teachers may teach math or history. </w:t>
      </w:r>
      <w:r w:rsidR="009F40B0" w:rsidRPr="00054BE6">
        <w:rPr>
          <w:rFonts w:cs="Times New Roman"/>
        </w:rPr>
        <w:t xml:space="preserve"> </w:t>
      </w:r>
      <w:r w:rsidR="00B74D55" w:rsidRPr="00054BE6">
        <w:rPr>
          <w:rFonts w:cs="Times New Roman"/>
        </w:rPr>
        <w:t xml:space="preserve">Others give up on government jobs </w:t>
      </w:r>
      <w:r w:rsidR="00070C83" w:rsidRPr="00054BE6">
        <w:rPr>
          <w:rFonts w:cs="Times New Roman"/>
        </w:rPr>
        <w:t>despite their education</w:t>
      </w:r>
      <w:r w:rsidR="00963587" w:rsidRPr="00054BE6">
        <w:rPr>
          <w:rFonts w:cs="Times New Roman"/>
        </w:rPr>
        <w:t xml:space="preserve"> due to practicality and the necessity of making an income. F</w:t>
      </w:r>
      <w:r w:rsidR="00B74D55" w:rsidRPr="00054BE6">
        <w:rPr>
          <w:rFonts w:cs="Times New Roman"/>
        </w:rPr>
        <w:t>or example</w:t>
      </w:r>
      <w:r w:rsidR="00963587" w:rsidRPr="00054BE6">
        <w:rPr>
          <w:rFonts w:cs="Times New Roman"/>
        </w:rPr>
        <w:t>, Singerman tells of</w:t>
      </w:r>
      <w:r w:rsidR="00B74D55" w:rsidRPr="00054BE6">
        <w:rPr>
          <w:rFonts w:cs="Times New Roman"/>
        </w:rPr>
        <w:t xml:space="preserve"> one English major</w:t>
      </w:r>
      <w:r w:rsidR="00963587" w:rsidRPr="00054BE6">
        <w:rPr>
          <w:rFonts w:cs="Times New Roman"/>
        </w:rPr>
        <w:t xml:space="preserve"> who</w:t>
      </w:r>
      <w:r w:rsidR="00B74D55" w:rsidRPr="00054BE6">
        <w:rPr>
          <w:rFonts w:cs="Times New Roman"/>
        </w:rPr>
        <w:t xml:space="preserve"> took up employment in his family’s lemon trading business (143).</w:t>
      </w:r>
      <w:r w:rsidR="006B2CCD" w:rsidRPr="00054BE6">
        <w:rPr>
          <w:rFonts w:cs="Times New Roman"/>
        </w:rPr>
        <w:t xml:space="preserve"> </w:t>
      </w:r>
    </w:p>
    <w:p w14:paraId="08DC16FD" w14:textId="77777777" w:rsidR="00963587" w:rsidRPr="00054BE6" w:rsidRDefault="00963587" w:rsidP="001A4A31">
      <w:pPr>
        <w:spacing w:line="480" w:lineRule="auto"/>
        <w:rPr>
          <w:rFonts w:cs="Times New Roman"/>
        </w:rPr>
      </w:pPr>
    </w:p>
    <w:p w14:paraId="30268B29" w14:textId="2579E99F" w:rsidR="005D02FC" w:rsidRPr="00054BE6" w:rsidRDefault="006B2CCD" w:rsidP="001A4A31">
      <w:pPr>
        <w:spacing w:line="480" w:lineRule="auto"/>
        <w:rPr>
          <w:rFonts w:cs="Times New Roman"/>
        </w:rPr>
      </w:pPr>
      <w:r w:rsidRPr="00054BE6">
        <w:rPr>
          <w:rFonts w:cs="Times New Roman"/>
        </w:rPr>
        <w:t>F</w:t>
      </w:r>
      <w:r w:rsidR="00B74D55" w:rsidRPr="00054BE6">
        <w:rPr>
          <w:rFonts w:cs="Times New Roman"/>
        </w:rPr>
        <w:t xml:space="preserve">amilies are </w:t>
      </w:r>
      <w:r w:rsidRPr="00054BE6">
        <w:rPr>
          <w:rFonts w:cs="Times New Roman"/>
        </w:rPr>
        <w:t>often</w:t>
      </w:r>
      <w:r w:rsidR="00B74D55" w:rsidRPr="00054BE6">
        <w:rPr>
          <w:rFonts w:cs="Times New Roman"/>
        </w:rPr>
        <w:t xml:space="preserve"> involved in using their networks to secure government positions for their children, especially their daughters</w:t>
      </w:r>
      <w:r w:rsidR="00963587" w:rsidRPr="00054BE6">
        <w:rPr>
          <w:rFonts w:cs="Times New Roman"/>
        </w:rPr>
        <w:t xml:space="preserve"> </w:t>
      </w:r>
      <w:sdt>
        <w:sdtPr>
          <w:rPr>
            <w:rFonts w:cs="Times New Roman"/>
          </w:rPr>
          <w:id w:val="-972670654"/>
          <w:citation/>
        </w:sdtPr>
        <w:sdtContent>
          <w:r w:rsidR="00963587" w:rsidRPr="00054BE6">
            <w:rPr>
              <w:rFonts w:cs="Times New Roman"/>
            </w:rPr>
            <w:fldChar w:fldCharType="begin"/>
          </w:r>
          <w:r w:rsidR="00963587" w:rsidRPr="00054BE6">
            <w:rPr>
              <w:rFonts w:cs="Times New Roman"/>
            </w:rPr>
            <w:instrText xml:space="preserve">CITATION Sin95 \p 145 \l 1033 </w:instrText>
          </w:r>
          <w:r w:rsidR="00963587" w:rsidRPr="00054BE6">
            <w:rPr>
              <w:rFonts w:cs="Times New Roman"/>
            </w:rPr>
            <w:fldChar w:fldCharType="separate"/>
          </w:r>
          <w:r w:rsidR="00054BE6" w:rsidRPr="00054BE6">
            <w:rPr>
              <w:rFonts w:cs="Times New Roman"/>
              <w:noProof/>
            </w:rPr>
            <w:t>(Singerman 1995, 145)</w:t>
          </w:r>
          <w:r w:rsidR="00963587" w:rsidRPr="00054BE6">
            <w:rPr>
              <w:rFonts w:cs="Times New Roman"/>
            </w:rPr>
            <w:fldChar w:fldCharType="end"/>
          </w:r>
        </w:sdtContent>
      </w:sdt>
      <w:r w:rsidR="00963587" w:rsidRPr="00054BE6">
        <w:rPr>
          <w:rFonts w:cs="Times New Roman"/>
        </w:rPr>
        <w:t xml:space="preserve">. </w:t>
      </w:r>
      <w:r w:rsidRPr="00054BE6">
        <w:rPr>
          <w:rFonts w:cs="Times New Roman"/>
        </w:rPr>
        <w:t>G</w:t>
      </w:r>
      <w:r w:rsidR="009E4CE5" w:rsidRPr="00054BE6">
        <w:rPr>
          <w:rFonts w:cs="Times New Roman"/>
        </w:rPr>
        <w:t xml:space="preserve">overnment jobs are preferred by women </w:t>
      </w:r>
      <w:r w:rsidR="00302E0A" w:rsidRPr="00054BE6">
        <w:rPr>
          <w:rFonts w:cs="Times New Roman"/>
        </w:rPr>
        <w:t>because</w:t>
      </w:r>
      <w:r w:rsidR="009E4CE5" w:rsidRPr="00054BE6">
        <w:rPr>
          <w:rFonts w:cs="Times New Roman"/>
        </w:rPr>
        <w:t xml:space="preserve"> they offer jo</w:t>
      </w:r>
      <w:r w:rsidR="00963587" w:rsidRPr="00054BE6">
        <w:rPr>
          <w:rFonts w:cs="Times New Roman"/>
        </w:rPr>
        <w:t>b</w:t>
      </w:r>
      <w:r w:rsidR="008607F0">
        <w:rPr>
          <w:rFonts w:cs="Times New Roman"/>
        </w:rPr>
        <w:t xml:space="preserve"> security, government benefits </w:t>
      </w:r>
      <w:r w:rsidR="009E4CE5" w:rsidRPr="00054BE6">
        <w:rPr>
          <w:rFonts w:cs="Times New Roman"/>
        </w:rPr>
        <w:t>such as a maternity leave</w:t>
      </w:r>
      <w:r w:rsidR="00963587" w:rsidRPr="00054BE6">
        <w:rPr>
          <w:rFonts w:cs="Times New Roman"/>
        </w:rPr>
        <w:t>,</w:t>
      </w:r>
      <w:r w:rsidR="009E4CE5" w:rsidRPr="00054BE6">
        <w:rPr>
          <w:rFonts w:cs="Times New Roman"/>
        </w:rPr>
        <w:t xml:space="preserve"> and a relatively short and undemanding workday (184). Women who work in the public sector are usually educated and take on positions such as </w:t>
      </w:r>
      <w:r w:rsidR="00A51D42" w:rsidRPr="00054BE6">
        <w:rPr>
          <w:rFonts w:cs="Times New Roman"/>
        </w:rPr>
        <w:t>administrator</w:t>
      </w:r>
      <w:r w:rsidR="00CE332F">
        <w:rPr>
          <w:rFonts w:cs="Times New Roman"/>
        </w:rPr>
        <w:t>s</w:t>
      </w:r>
      <w:r w:rsidR="00A51D42" w:rsidRPr="00054BE6">
        <w:rPr>
          <w:rFonts w:cs="Times New Roman"/>
        </w:rPr>
        <w:t>, teacher</w:t>
      </w:r>
      <w:r w:rsidR="00CE332F">
        <w:rPr>
          <w:rFonts w:cs="Times New Roman"/>
        </w:rPr>
        <w:t>s</w:t>
      </w:r>
      <w:r w:rsidR="00A51D42" w:rsidRPr="00054BE6">
        <w:rPr>
          <w:rFonts w:cs="Times New Roman"/>
        </w:rPr>
        <w:t>, clerk</w:t>
      </w:r>
      <w:r w:rsidR="00CE332F">
        <w:rPr>
          <w:rFonts w:cs="Times New Roman"/>
        </w:rPr>
        <w:t>s</w:t>
      </w:r>
      <w:r w:rsidR="00A51D42" w:rsidRPr="00054BE6">
        <w:rPr>
          <w:rFonts w:cs="Times New Roman"/>
        </w:rPr>
        <w:t xml:space="preserve"> and</w:t>
      </w:r>
      <w:r w:rsidR="009E4CE5" w:rsidRPr="00054BE6">
        <w:rPr>
          <w:rFonts w:cs="Times New Roman"/>
        </w:rPr>
        <w:t xml:space="preserve"> accountant</w:t>
      </w:r>
      <w:r w:rsidR="00CE332F">
        <w:rPr>
          <w:rFonts w:cs="Times New Roman"/>
        </w:rPr>
        <w:t>s</w:t>
      </w:r>
      <w:r w:rsidR="009E4CE5" w:rsidRPr="00054BE6">
        <w:rPr>
          <w:rFonts w:cs="Times New Roman"/>
        </w:rPr>
        <w:t>.</w:t>
      </w:r>
      <w:r w:rsidRPr="00054BE6">
        <w:rPr>
          <w:rFonts w:cs="Times New Roman"/>
        </w:rPr>
        <w:t xml:space="preserve"> </w:t>
      </w:r>
      <w:r w:rsidR="00331E3C" w:rsidRPr="00054BE6">
        <w:rPr>
          <w:rFonts w:cs="Times New Roman"/>
        </w:rPr>
        <w:t>When men take on government jobs, they usually supplement them with a s</w:t>
      </w:r>
      <w:r w:rsidR="006C564C" w:rsidRPr="00054BE6">
        <w:rPr>
          <w:rFonts w:cs="Times New Roman"/>
        </w:rPr>
        <w:t>econd</w:t>
      </w:r>
      <w:r w:rsidR="00331E3C" w:rsidRPr="00054BE6">
        <w:rPr>
          <w:rFonts w:cs="Times New Roman"/>
        </w:rPr>
        <w:t xml:space="preserve"> job, which will be discussed below. </w:t>
      </w:r>
      <w:r w:rsidRPr="00054BE6">
        <w:rPr>
          <w:rFonts w:cs="Times New Roman"/>
        </w:rPr>
        <w:t xml:space="preserve">Uneducated </w:t>
      </w:r>
      <w:r w:rsidR="0022460B" w:rsidRPr="00054BE6">
        <w:rPr>
          <w:rFonts w:cs="Times New Roman"/>
        </w:rPr>
        <w:t>men and</w:t>
      </w:r>
      <w:r w:rsidR="00331E3C" w:rsidRPr="00054BE6">
        <w:rPr>
          <w:rFonts w:cs="Times New Roman"/>
        </w:rPr>
        <w:t xml:space="preserve"> women who cannot apply for </w:t>
      </w:r>
      <w:r w:rsidR="0022460B" w:rsidRPr="00054BE6">
        <w:rPr>
          <w:rFonts w:cs="Times New Roman"/>
        </w:rPr>
        <w:t>government employment</w:t>
      </w:r>
      <w:r w:rsidR="00963587" w:rsidRPr="00054BE6">
        <w:rPr>
          <w:rFonts w:cs="Times New Roman"/>
        </w:rPr>
        <w:t xml:space="preserve"> due to their lack of degrees</w:t>
      </w:r>
      <w:r w:rsidR="0022460B" w:rsidRPr="00054BE6">
        <w:rPr>
          <w:rFonts w:cs="Times New Roman"/>
        </w:rPr>
        <w:t xml:space="preserve"> often rely on their</w:t>
      </w:r>
      <w:r w:rsidR="00963587" w:rsidRPr="00054BE6">
        <w:rPr>
          <w:rFonts w:cs="Times New Roman"/>
        </w:rPr>
        <w:t xml:space="preserve"> social</w:t>
      </w:r>
      <w:r w:rsidR="0022460B" w:rsidRPr="00054BE6">
        <w:rPr>
          <w:rFonts w:cs="Times New Roman"/>
        </w:rPr>
        <w:t xml:space="preserve"> networks to find jobs such as janitors in government offices (147). </w:t>
      </w:r>
    </w:p>
    <w:p w14:paraId="74825824" w14:textId="77777777" w:rsidR="001A4A31" w:rsidRPr="00054BE6" w:rsidRDefault="001A4A31" w:rsidP="001A4A31">
      <w:pPr>
        <w:spacing w:line="480" w:lineRule="auto"/>
        <w:rPr>
          <w:rFonts w:cs="Times New Roman"/>
        </w:rPr>
      </w:pPr>
    </w:p>
    <w:p w14:paraId="2D3C3A8C" w14:textId="71BDFEAA" w:rsidR="00736960" w:rsidRPr="00054BE6" w:rsidRDefault="005D02FC" w:rsidP="001A4A31">
      <w:pPr>
        <w:numPr>
          <w:ilvl w:val="0"/>
          <w:numId w:val="1"/>
        </w:numPr>
        <w:spacing w:line="480" w:lineRule="auto"/>
        <w:rPr>
          <w:rFonts w:cs="Times New Roman"/>
        </w:rPr>
      </w:pPr>
      <w:r w:rsidRPr="00054BE6">
        <w:rPr>
          <w:rFonts w:cs="Times New Roman"/>
        </w:rPr>
        <w:t>Private employment</w:t>
      </w:r>
      <w:r w:rsidR="00963587" w:rsidRPr="00054BE6">
        <w:rPr>
          <w:rFonts w:cs="Times New Roman"/>
        </w:rPr>
        <w:t xml:space="preserve"> is the second job sector in Cairo, and it</w:t>
      </w:r>
      <w:r w:rsidRPr="00054BE6">
        <w:rPr>
          <w:rFonts w:cs="Times New Roman"/>
        </w:rPr>
        <w:t xml:space="preserve"> comprised 4</w:t>
      </w:r>
      <w:r w:rsidR="00AE50DF" w:rsidRPr="00054BE6">
        <w:rPr>
          <w:rFonts w:cs="Times New Roman"/>
        </w:rPr>
        <w:t>3</w:t>
      </w:r>
      <w:r w:rsidRPr="00054BE6">
        <w:rPr>
          <w:rFonts w:cs="Times New Roman"/>
        </w:rPr>
        <w:t xml:space="preserve"> percent of the primary work for the </w:t>
      </w:r>
      <w:r w:rsidR="00D20D93" w:rsidRPr="00D20D93">
        <w:rPr>
          <w:rFonts w:cs="Times New Roman"/>
        </w:rPr>
        <w:t>sample</w:t>
      </w:r>
      <w:r w:rsidR="00D20D93">
        <w:rPr>
          <w:rFonts w:cs="Times New Roman"/>
          <w:i/>
        </w:rPr>
        <w:t xml:space="preserve"> </w:t>
      </w:r>
      <w:r w:rsidR="00D20D93">
        <w:rPr>
          <w:rFonts w:cs="Times New Roman"/>
        </w:rPr>
        <w:t>i</w:t>
      </w:r>
      <w:r w:rsidRPr="00054BE6">
        <w:rPr>
          <w:rFonts w:cs="Times New Roman"/>
        </w:rPr>
        <w:t xml:space="preserve">n Singerman’s study </w:t>
      </w:r>
      <w:r w:rsidR="00940FFF" w:rsidRPr="00054BE6">
        <w:rPr>
          <w:rFonts w:cs="Times New Roman"/>
        </w:rPr>
        <w:t>(182)</w:t>
      </w:r>
      <w:r w:rsidRPr="00054BE6">
        <w:rPr>
          <w:rFonts w:cs="Times New Roman"/>
        </w:rPr>
        <w:t xml:space="preserve">. </w:t>
      </w:r>
      <w:r w:rsidR="00BA7DC3" w:rsidRPr="00054BE6">
        <w:rPr>
          <w:rFonts w:cs="Times New Roman"/>
        </w:rPr>
        <w:t xml:space="preserve"> Wages in </w:t>
      </w:r>
      <w:r w:rsidR="00940FFF" w:rsidRPr="00054BE6">
        <w:rPr>
          <w:rFonts w:cs="Times New Roman"/>
        </w:rPr>
        <w:t xml:space="preserve">this sector </w:t>
      </w:r>
      <w:r w:rsidR="00BA7DC3" w:rsidRPr="00054BE6">
        <w:rPr>
          <w:rFonts w:cs="Times New Roman"/>
        </w:rPr>
        <w:t xml:space="preserve">are generally higher than the public sector (231). </w:t>
      </w:r>
      <w:r w:rsidR="00940FFF" w:rsidRPr="00054BE6">
        <w:rPr>
          <w:rFonts w:cs="Times New Roman"/>
        </w:rPr>
        <w:t xml:space="preserve">The lowest paid </w:t>
      </w:r>
      <w:r w:rsidR="006C564C" w:rsidRPr="00054BE6">
        <w:rPr>
          <w:rFonts w:cs="Times New Roman"/>
        </w:rPr>
        <w:t>in</w:t>
      </w:r>
      <w:r w:rsidR="008A2583" w:rsidRPr="00054BE6">
        <w:rPr>
          <w:rFonts w:cs="Times New Roman"/>
        </w:rPr>
        <w:t xml:space="preserve"> the private sector </w:t>
      </w:r>
      <w:r w:rsidR="006C564C" w:rsidRPr="00054BE6">
        <w:rPr>
          <w:rFonts w:cs="Times New Roman"/>
        </w:rPr>
        <w:t>jobs are</w:t>
      </w:r>
      <w:r w:rsidR="00940FFF" w:rsidRPr="00054BE6">
        <w:rPr>
          <w:rFonts w:cs="Times New Roman"/>
        </w:rPr>
        <w:t xml:space="preserve"> </w:t>
      </w:r>
      <w:r w:rsidR="006C564C" w:rsidRPr="00054BE6">
        <w:rPr>
          <w:rFonts w:cs="Times New Roman"/>
        </w:rPr>
        <w:t>the u</w:t>
      </w:r>
      <w:r w:rsidR="00940FFF" w:rsidRPr="00054BE6">
        <w:rPr>
          <w:rFonts w:cs="Times New Roman"/>
        </w:rPr>
        <w:t>nskilled laborers</w:t>
      </w:r>
      <w:r w:rsidR="008A2583" w:rsidRPr="00054BE6">
        <w:rPr>
          <w:rFonts w:cs="Times New Roman"/>
        </w:rPr>
        <w:t xml:space="preserve">, </w:t>
      </w:r>
      <w:r w:rsidR="006C564C" w:rsidRPr="00054BE6">
        <w:rPr>
          <w:rFonts w:cs="Times New Roman"/>
        </w:rPr>
        <w:t>production workers in textile sweatshops, food prep</w:t>
      </w:r>
      <w:r w:rsidR="00963587" w:rsidRPr="00054BE6">
        <w:rPr>
          <w:rFonts w:cs="Times New Roman"/>
        </w:rPr>
        <w:t xml:space="preserve">arers, petty traders, domestics </w:t>
      </w:r>
      <w:r w:rsidR="00FB0722" w:rsidRPr="00054BE6">
        <w:rPr>
          <w:rFonts w:cs="Times New Roman"/>
        </w:rPr>
        <w:t>and</w:t>
      </w:r>
      <w:r w:rsidR="00940FFF" w:rsidRPr="00054BE6">
        <w:rPr>
          <w:rFonts w:cs="Times New Roman"/>
        </w:rPr>
        <w:t xml:space="preserve"> sales people. </w:t>
      </w:r>
      <w:r w:rsidR="008A2583" w:rsidRPr="00054BE6">
        <w:rPr>
          <w:rFonts w:cs="Times New Roman"/>
        </w:rPr>
        <w:t>Domestic work is a stigmatized job in Singerman’s study, and accusing a woman of being a maid is a common insult, thus women who accept these jobs</w:t>
      </w:r>
      <w:r w:rsidR="00320042" w:rsidRPr="00054BE6">
        <w:rPr>
          <w:rFonts w:cs="Times New Roman"/>
        </w:rPr>
        <w:t xml:space="preserve"> often keep them a secret (148). </w:t>
      </w:r>
      <w:r w:rsidR="006C564C" w:rsidRPr="00054BE6">
        <w:rPr>
          <w:rFonts w:cs="Times New Roman"/>
        </w:rPr>
        <w:t xml:space="preserve">On the other hand, </w:t>
      </w:r>
      <w:r w:rsidR="00042CCE" w:rsidRPr="00054BE6">
        <w:rPr>
          <w:rFonts w:cs="Times New Roman"/>
        </w:rPr>
        <w:t>s</w:t>
      </w:r>
      <w:r w:rsidR="00940FFF" w:rsidRPr="00054BE6">
        <w:rPr>
          <w:rFonts w:cs="Times New Roman"/>
        </w:rPr>
        <w:t xml:space="preserve">killed workers – artisans – </w:t>
      </w:r>
      <w:r w:rsidR="00042CCE" w:rsidRPr="00054BE6">
        <w:rPr>
          <w:rFonts w:cs="Times New Roman"/>
        </w:rPr>
        <w:t xml:space="preserve">are paid well. They take on </w:t>
      </w:r>
      <w:r w:rsidR="00940FFF" w:rsidRPr="00054BE6">
        <w:rPr>
          <w:rFonts w:cs="Times New Roman"/>
        </w:rPr>
        <w:t xml:space="preserve">positions such as </w:t>
      </w:r>
      <w:r w:rsidR="00042CCE" w:rsidRPr="00054BE6">
        <w:rPr>
          <w:rFonts w:cs="Times New Roman"/>
        </w:rPr>
        <w:t xml:space="preserve">machinist, wall plasterer, </w:t>
      </w:r>
      <w:r w:rsidR="006C564C" w:rsidRPr="00054BE6">
        <w:rPr>
          <w:rFonts w:cs="Times New Roman"/>
        </w:rPr>
        <w:t>shoemaker</w:t>
      </w:r>
      <w:r w:rsidR="00042CCE" w:rsidRPr="00054BE6">
        <w:rPr>
          <w:rFonts w:cs="Times New Roman"/>
        </w:rPr>
        <w:t xml:space="preserve"> and </w:t>
      </w:r>
      <w:r w:rsidR="00940FFF" w:rsidRPr="00054BE6">
        <w:rPr>
          <w:rFonts w:cs="Times New Roman"/>
        </w:rPr>
        <w:t>electrician</w:t>
      </w:r>
      <w:r w:rsidR="00BA7DC3" w:rsidRPr="00054BE6">
        <w:rPr>
          <w:rFonts w:cs="Times New Roman"/>
        </w:rPr>
        <w:t>.</w:t>
      </w:r>
      <w:r w:rsidR="00042CCE" w:rsidRPr="00054BE6">
        <w:rPr>
          <w:rFonts w:cs="Times New Roman"/>
        </w:rPr>
        <w:t xml:space="preserve"> Skilled workers usually </w:t>
      </w:r>
      <w:r w:rsidR="00980EB5" w:rsidRPr="00054BE6">
        <w:rPr>
          <w:rFonts w:cs="Times New Roman"/>
        </w:rPr>
        <w:t>start their training</w:t>
      </w:r>
      <w:r w:rsidR="00042CCE" w:rsidRPr="00054BE6">
        <w:rPr>
          <w:rFonts w:cs="Times New Roman"/>
        </w:rPr>
        <w:t xml:space="preserve"> at a small age, beginning as errand boys and moving up to small apprentice, middle apprentice, </w:t>
      </w:r>
      <w:r w:rsidR="00980EB5" w:rsidRPr="00054BE6">
        <w:rPr>
          <w:rFonts w:cs="Times New Roman"/>
        </w:rPr>
        <w:t>big</w:t>
      </w:r>
      <w:r w:rsidR="00042CCE" w:rsidRPr="00054BE6">
        <w:rPr>
          <w:rFonts w:cs="Times New Roman"/>
        </w:rPr>
        <w:t xml:space="preserve"> apprentice and finally master (207).</w:t>
      </w:r>
      <w:r w:rsidR="0040666C" w:rsidRPr="00054BE6">
        <w:rPr>
          <w:rFonts w:cs="Times New Roman"/>
        </w:rPr>
        <w:t xml:space="preserve"> </w:t>
      </w:r>
      <w:r w:rsidR="006C564C" w:rsidRPr="00054BE6">
        <w:rPr>
          <w:rFonts w:cs="Times New Roman"/>
        </w:rPr>
        <w:t>Finally, t</w:t>
      </w:r>
      <w:r w:rsidR="00042CCE" w:rsidRPr="00054BE6">
        <w:rPr>
          <w:rFonts w:cs="Times New Roman"/>
        </w:rPr>
        <w:t xml:space="preserve">hose </w:t>
      </w:r>
      <w:r w:rsidR="00940FFF" w:rsidRPr="00054BE6">
        <w:rPr>
          <w:rFonts w:cs="Times New Roman"/>
        </w:rPr>
        <w:t xml:space="preserve">who own their own </w:t>
      </w:r>
      <w:r w:rsidR="00963587" w:rsidRPr="00054BE6">
        <w:rPr>
          <w:rFonts w:cs="Times New Roman"/>
        </w:rPr>
        <w:t xml:space="preserve">successful </w:t>
      </w:r>
      <w:r w:rsidR="00940FFF" w:rsidRPr="00054BE6">
        <w:rPr>
          <w:rFonts w:cs="Times New Roman"/>
        </w:rPr>
        <w:t xml:space="preserve">businesses </w:t>
      </w:r>
      <w:r w:rsidR="00680FA7" w:rsidRPr="00054BE6">
        <w:rPr>
          <w:rFonts w:cs="Times New Roman"/>
        </w:rPr>
        <w:t>receive</w:t>
      </w:r>
      <w:r w:rsidR="00BA7DC3" w:rsidRPr="00054BE6">
        <w:rPr>
          <w:rFonts w:cs="Times New Roman"/>
        </w:rPr>
        <w:t xml:space="preserve"> the highest wages (233). </w:t>
      </w:r>
      <w:r w:rsidR="00042CCE" w:rsidRPr="00054BE6">
        <w:rPr>
          <w:rFonts w:cs="Times New Roman"/>
        </w:rPr>
        <w:t xml:space="preserve">Family businesses </w:t>
      </w:r>
      <w:r w:rsidR="006C564C" w:rsidRPr="00054BE6">
        <w:rPr>
          <w:rFonts w:cs="Times New Roman"/>
        </w:rPr>
        <w:t>include</w:t>
      </w:r>
      <w:r w:rsidR="00042CCE" w:rsidRPr="00054BE6">
        <w:rPr>
          <w:rFonts w:cs="Times New Roman"/>
        </w:rPr>
        <w:t xml:space="preserve"> </w:t>
      </w:r>
      <w:r w:rsidR="002472A2">
        <w:rPr>
          <w:rFonts w:cs="Times New Roman"/>
        </w:rPr>
        <w:t>fruit stands</w:t>
      </w:r>
      <w:r w:rsidR="00042CCE" w:rsidRPr="00054BE6">
        <w:rPr>
          <w:rFonts w:cs="Times New Roman"/>
        </w:rPr>
        <w:t xml:space="preserve">, grocery stores, honey trading and law offices (144). </w:t>
      </w:r>
      <w:r w:rsidR="00BA7DC3" w:rsidRPr="00054BE6">
        <w:rPr>
          <w:rFonts w:cs="Times New Roman"/>
        </w:rPr>
        <w:t>D</w:t>
      </w:r>
      <w:r w:rsidRPr="00054BE6">
        <w:rPr>
          <w:rFonts w:cs="Times New Roman"/>
        </w:rPr>
        <w:t xml:space="preserve">espite </w:t>
      </w:r>
      <w:r w:rsidR="006C564C" w:rsidRPr="00054BE6">
        <w:rPr>
          <w:rFonts w:cs="Times New Roman"/>
        </w:rPr>
        <w:t>having their own</w:t>
      </w:r>
      <w:r w:rsidRPr="00054BE6">
        <w:rPr>
          <w:rFonts w:cs="Times New Roman"/>
        </w:rPr>
        <w:t xml:space="preserve"> career and lifestyle expectations</w:t>
      </w:r>
      <w:r w:rsidR="00BA7DC3" w:rsidRPr="00054BE6">
        <w:rPr>
          <w:rFonts w:cs="Times New Roman"/>
        </w:rPr>
        <w:t xml:space="preserve">, many </w:t>
      </w:r>
      <w:r w:rsidR="006C564C" w:rsidRPr="00054BE6">
        <w:rPr>
          <w:rFonts w:cs="Times New Roman"/>
        </w:rPr>
        <w:t xml:space="preserve">young people in the </w:t>
      </w:r>
      <w:r w:rsidR="006C564C" w:rsidRPr="00054BE6">
        <w:rPr>
          <w:rFonts w:cs="Times New Roman"/>
          <w:i/>
        </w:rPr>
        <w:t>sha’b</w:t>
      </w:r>
      <w:r w:rsidRPr="00054BE6">
        <w:rPr>
          <w:rFonts w:cs="Times New Roman"/>
        </w:rPr>
        <w:t xml:space="preserve"> </w:t>
      </w:r>
      <w:r w:rsidR="006C564C" w:rsidRPr="00054BE6">
        <w:rPr>
          <w:rFonts w:cs="Times New Roman"/>
        </w:rPr>
        <w:t xml:space="preserve">join </w:t>
      </w:r>
      <w:r w:rsidR="00980EB5" w:rsidRPr="00054BE6">
        <w:rPr>
          <w:rFonts w:cs="Times New Roman"/>
        </w:rPr>
        <w:t>their</w:t>
      </w:r>
      <w:r w:rsidRPr="00054BE6">
        <w:rPr>
          <w:rFonts w:cs="Times New Roman"/>
        </w:rPr>
        <w:t xml:space="preserve"> family</w:t>
      </w:r>
      <w:r w:rsidR="00980EB5" w:rsidRPr="00054BE6">
        <w:rPr>
          <w:rFonts w:cs="Times New Roman"/>
        </w:rPr>
        <w:t>’s</w:t>
      </w:r>
      <w:r w:rsidRPr="00054BE6">
        <w:rPr>
          <w:rFonts w:cs="Times New Roman"/>
        </w:rPr>
        <w:t xml:space="preserve"> business due to its financial obviousness. </w:t>
      </w:r>
    </w:p>
    <w:p w14:paraId="3A000C7E" w14:textId="77777777" w:rsidR="00736960" w:rsidRPr="00054BE6" w:rsidRDefault="00736960" w:rsidP="001A4A31">
      <w:pPr>
        <w:numPr>
          <w:ilvl w:val="0"/>
          <w:numId w:val="1"/>
        </w:numPr>
        <w:spacing w:line="480" w:lineRule="auto"/>
        <w:rPr>
          <w:rFonts w:cs="Times New Roman"/>
        </w:rPr>
      </w:pPr>
    </w:p>
    <w:p w14:paraId="3C6D6881" w14:textId="667E2F7B" w:rsidR="00AE50DF" w:rsidRPr="00054BE6" w:rsidRDefault="00C63BBC" w:rsidP="001A4A31">
      <w:pPr>
        <w:numPr>
          <w:ilvl w:val="0"/>
          <w:numId w:val="1"/>
        </w:numPr>
        <w:spacing w:line="480" w:lineRule="auto"/>
        <w:rPr>
          <w:rFonts w:cs="Times New Roman"/>
          <w:b/>
        </w:rPr>
      </w:pPr>
      <w:r w:rsidRPr="00054BE6">
        <w:rPr>
          <w:rFonts w:cs="Times New Roman"/>
        </w:rPr>
        <w:t xml:space="preserve">With the relatively high wages of skilled workers and business owners, Singerman states </w:t>
      </w:r>
      <w:r w:rsidR="001C4EC8" w:rsidRPr="00054BE6">
        <w:rPr>
          <w:rFonts w:cs="Times New Roman"/>
        </w:rPr>
        <w:t>t</w:t>
      </w:r>
      <w:r w:rsidR="006C564C" w:rsidRPr="00054BE6">
        <w:rPr>
          <w:rFonts w:cs="Times New Roman"/>
        </w:rPr>
        <w:t>hat her sample seems to reflect</w:t>
      </w:r>
      <w:r w:rsidR="00980EB5" w:rsidRPr="00054BE6">
        <w:rPr>
          <w:rFonts w:cs="Times New Roman"/>
        </w:rPr>
        <w:t xml:space="preserve"> a </w:t>
      </w:r>
      <w:r w:rsidR="001C4EC8" w:rsidRPr="00054BE6">
        <w:rPr>
          <w:rFonts w:cs="Times New Roman"/>
        </w:rPr>
        <w:t xml:space="preserve">rising economic mobility </w:t>
      </w:r>
      <w:r w:rsidR="00194F3A" w:rsidRPr="00054BE6">
        <w:rPr>
          <w:rFonts w:cs="Times New Roman"/>
        </w:rPr>
        <w:t xml:space="preserve">in her studied slum area </w:t>
      </w:r>
      <w:r w:rsidR="001C4EC8" w:rsidRPr="00054BE6">
        <w:rPr>
          <w:rFonts w:cs="Times New Roman"/>
        </w:rPr>
        <w:t xml:space="preserve">(235). </w:t>
      </w:r>
      <w:r w:rsidRPr="00054BE6">
        <w:rPr>
          <w:rFonts w:cs="Times New Roman"/>
        </w:rPr>
        <w:t xml:space="preserve"> </w:t>
      </w:r>
      <w:r w:rsidR="000A3CBC" w:rsidRPr="00054BE6">
        <w:rPr>
          <w:rFonts w:cs="Times New Roman"/>
        </w:rPr>
        <w:t>The existence of relatively high incomes in slum areas</w:t>
      </w:r>
      <w:r w:rsidR="008A4585" w:rsidRPr="00054BE6">
        <w:rPr>
          <w:rFonts w:cs="Times New Roman"/>
        </w:rPr>
        <w:t xml:space="preserve"> reflects </w:t>
      </w:r>
      <w:r w:rsidR="00372E05" w:rsidRPr="00054BE6">
        <w:rPr>
          <w:rFonts w:cs="Times New Roman"/>
        </w:rPr>
        <w:t>the</w:t>
      </w:r>
      <w:r w:rsidR="008A4585" w:rsidRPr="00054BE6">
        <w:rPr>
          <w:rFonts w:cs="Times New Roman"/>
        </w:rPr>
        <w:t xml:space="preserve"> </w:t>
      </w:r>
      <w:r w:rsidR="00372E05" w:rsidRPr="00054BE6">
        <w:rPr>
          <w:rFonts w:cs="Times New Roman"/>
        </w:rPr>
        <w:t xml:space="preserve">finding </w:t>
      </w:r>
      <w:r w:rsidR="00F56B2B" w:rsidRPr="00054BE6">
        <w:rPr>
          <w:rFonts w:cs="Times New Roman"/>
        </w:rPr>
        <w:t xml:space="preserve">that </w:t>
      </w:r>
      <w:r w:rsidR="00194F3A" w:rsidRPr="00054BE6">
        <w:rPr>
          <w:rFonts w:cs="Times New Roman"/>
        </w:rPr>
        <w:t>slum</w:t>
      </w:r>
      <w:r w:rsidR="000A3CBC" w:rsidRPr="00054BE6">
        <w:rPr>
          <w:rFonts w:cs="Times New Roman"/>
        </w:rPr>
        <w:t xml:space="preserve"> areas</w:t>
      </w:r>
      <w:r w:rsidR="00194F3A" w:rsidRPr="00054BE6">
        <w:rPr>
          <w:rFonts w:cs="Times New Roman"/>
        </w:rPr>
        <w:t xml:space="preserve"> in Cairo</w:t>
      </w:r>
      <w:r w:rsidR="000A3CBC" w:rsidRPr="00054BE6">
        <w:rPr>
          <w:rFonts w:cs="Times New Roman"/>
        </w:rPr>
        <w:t xml:space="preserve"> house both those who suffer economically and those who do not</w:t>
      </w:r>
      <w:r w:rsidR="00372E05" w:rsidRPr="00054BE6">
        <w:rPr>
          <w:rFonts w:cs="Times New Roman"/>
        </w:rPr>
        <w:t xml:space="preserve">, as mentioned in </w:t>
      </w:r>
      <w:r w:rsidR="00372E05" w:rsidRPr="00054BE6">
        <w:rPr>
          <w:rFonts w:cs="Lucida Grande"/>
          <w:i/>
          <w:color w:val="000000"/>
        </w:rPr>
        <w:t>Cairo's Urban Areas: Between Urban Challenges and Hidden Potential</w:t>
      </w:r>
      <w:r w:rsidR="00372E05" w:rsidRPr="00054BE6">
        <w:rPr>
          <w:rFonts w:cs="Times New Roman"/>
        </w:rPr>
        <w:t xml:space="preserve"> </w:t>
      </w:r>
      <w:sdt>
        <w:sdtPr>
          <w:rPr>
            <w:rFonts w:cs="Times New Roman"/>
          </w:rPr>
          <w:id w:val="87818164"/>
          <w:citation/>
        </w:sdtPr>
        <w:sdtContent>
          <w:r w:rsidR="00736960" w:rsidRPr="00054BE6">
            <w:rPr>
              <w:rFonts w:cs="Times New Roman"/>
            </w:rPr>
            <w:fldChar w:fldCharType="begin"/>
          </w:r>
          <w:r w:rsidR="00F8013C">
            <w:rPr>
              <w:rFonts w:cs="Times New Roman"/>
            </w:rPr>
            <w:instrText xml:space="preserve">CITATION She09 \p 35 \t  \l 1033 </w:instrText>
          </w:r>
          <w:r w:rsidR="00736960" w:rsidRPr="00054BE6">
            <w:rPr>
              <w:rFonts w:cs="Times New Roman"/>
            </w:rPr>
            <w:fldChar w:fldCharType="separate"/>
          </w:r>
          <w:r w:rsidR="00F8013C" w:rsidRPr="00F8013C">
            <w:rPr>
              <w:rFonts w:cs="Times New Roman"/>
              <w:noProof/>
            </w:rPr>
            <w:t>(Shehayed 2009, 35)</w:t>
          </w:r>
          <w:r w:rsidR="00736960" w:rsidRPr="00054BE6">
            <w:rPr>
              <w:rFonts w:cs="Times New Roman"/>
            </w:rPr>
            <w:fldChar w:fldCharType="end"/>
          </w:r>
        </w:sdtContent>
      </w:sdt>
      <w:r w:rsidR="00736960" w:rsidRPr="00054BE6">
        <w:rPr>
          <w:rFonts w:cs="Times New Roman"/>
        </w:rPr>
        <w:t xml:space="preserve">. </w:t>
      </w:r>
      <w:r w:rsidR="00EA01BE" w:rsidRPr="00054BE6">
        <w:rPr>
          <w:rFonts w:cs="Times New Roman"/>
        </w:rPr>
        <w:t>R</w:t>
      </w:r>
      <w:r w:rsidR="00F56B2B" w:rsidRPr="00054BE6">
        <w:rPr>
          <w:rFonts w:cs="Times New Roman"/>
        </w:rPr>
        <w:t>easons why those with</w:t>
      </w:r>
      <w:r w:rsidR="00736960" w:rsidRPr="00054BE6">
        <w:rPr>
          <w:rFonts w:cs="Times New Roman"/>
        </w:rPr>
        <w:t xml:space="preserve"> relatively high incomes continue to live in the slum areas – as opposed to re</w:t>
      </w:r>
      <w:r w:rsidR="000A3CBC" w:rsidRPr="00054BE6">
        <w:rPr>
          <w:rFonts w:cs="Times New Roman"/>
        </w:rPr>
        <w:t>locating to Egypt’s new modern suburban</w:t>
      </w:r>
      <w:r w:rsidR="00736960" w:rsidRPr="00054BE6">
        <w:rPr>
          <w:rFonts w:cs="Times New Roman"/>
        </w:rPr>
        <w:t xml:space="preserve"> towns – </w:t>
      </w:r>
      <w:r w:rsidR="00F56B2B" w:rsidRPr="00054BE6">
        <w:rPr>
          <w:rFonts w:cs="Times New Roman"/>
        </w:rPr>
        <w:t>include</w:t>
      </w:r>
      <w:r w:rsidR="00736960" w:rsidRPr="00054BE6">
        <w:rPr>
          <w:rFonts w:cs="Times New Roman"/>
        </w:rPr>
        <w:t xml:space="preserve"> work-home proximity</w:t>
      </w:r>
      <w:r w:rsidR="00F56B2B" w:rsidRPr="00054BE6">
        <w:rPr>
          <w:rFonts w:cs="Times New Roman"/>
        </w:rPr>
        <w:t>, networks</w:t>
      </w:r>
      <w:r w:rsidR="00736960" w:rsidRPr="00054BE6">
        <w:rPr>
          <w:rFonts w:cs="Times New Roman"/>
        </w:rPr>
        <w:t xml:space="preserve"> and a sense of community (38-39).  </w:t>
      </w:r>
      <w:r w:rsidR="00372E05" w:rsidRPr="00054BE6">
        <w:rPr>
          <w:rFonts w:cs="Times New Roman"/>
        </w:rPr>
        <w:t>It is important to remember</w:t>
      </w:r>
      <w:r w:rsidR="00194F3A" w:rsidRPr="00054BE6">
        <w:rPr>
          <w:rFonts w:cs="Times New Roman"/>
        </w:rPr>
        <w:t xml:space="preserve">, however, </w:t>
      </w:r>
      <w:r w:rsidR="00372E05" w:rsidRPr="00054BE6">
        <w:rPr>
          <w:rFonts w:cs="Times New Roman"/>
        </w:rPr>
        <w:t xml:space="preserve">that </w:t>
      </w:r>
      <w:r w:rsidR="000A3CBC" w:rsidRPr="00054BE6">
        <w:rPr>
          <w:rFonts w:cs="Times New Roman"/>
        </w:rPr>
        <w:t>while</w:t>
      </w:r>
      <w:r w:rsidR="009B5429" w:rsidRPr="00054BE6">
        <w:rPr>
          <w:rFonts w:cs="Times New Roman"/>
        </w:rPr>
        <w:t xml:space="preserve"> s</w:t>
      </w:r>
      <w:r w:rsidR="00963587" w:rsidRPr="00054BE6">
        <w:rPr>
          <w:rFonts w:cs="Times New Roman"/>
        </w:rPr>
        <w:t>ome</w:t>
      </w:r>
      <w:r w:rsidR="00736960" w:rsidRPr="00054BE6">
        <w:rPr>
          <w:rFonts w:cs="Times New Roman"/>
        </w:rPr>
        <w:t xml:space="preserve"> </w:t>
      </w:r>
      <w:r w:rsidR="00535528" w:rsidRPr="00054BE6">
        <w:rPr>
          <w:rFonts w:cs="Times New Roman"/>
        </w:rPr>
        <w:t xml:space="preserve">slum dwellers </w:t>
      </w:r>
      <w:r w:rsidR="00372E05" w:rsidRPr="00054BE6">
        <w:rPr>
          <w:rFonts w:cs="Times New Roman"/>
        </w:rPr>
        <w:t>have</w:t>
      </w:r>
      <w:r w:rsidR="00736960" w:rsidRPr="00054BE6">
        <w:rPr>
          <w:rFonts w:cs="Times New Roman"/>
        </w:rPr>
        <w:t xml:space="preserve"> relatively high income</w:t>
      </w:r>
      <w:r w:rsidR="00535528" w:rsidRPr="00054BE6">
        <w:rPr>
          <w:rFonts w:cs="Times New Roman"/>
        </w:rPr>
        <w:t>s</w:t>
      </w:r>
      <w:r w:rsidR="00736960" w:rsidRPr="00054BE6">
        <w:rPr>
          <w:rFonts w:cs="Times New Roman"/>
        </w:rPr>
        <w:t xml:space="preserve">, </w:t>
      </w:r>
      <w:r w:rsidR="00963587" w:rsidRPr="00054BE6">
        <w:rPr>
          <w:rFonts w:cs="Times New Roman"/>
        </w:rPr>
        <w:t>usually because of skilled work or</w:t>
      </w:r>
      <w:r w:rsidR="00736960" w:rsidRPr="00054BE6">
        <w:rPr>
          <w:rFonts w:cs="Times New Roman"/>
        </w:rPr>
        <w:t xml:space="preserve"> </w:t>
      </w:r>
      <w:r w:rsidR="00372E05" w:rsidRPr="00054BE6">
        <w:rPr>
          <w:rFonts w:cs="Times New Roman"/>
        </w:rPr>
        <w:t>migration to</w:t>
      </w:r>
      <w:r w:rsidR="00736960" w:rsidRPr="00054BE6">
        <w:rPr>
          <w:rFonts w:cs="Times New Roman"/>
        </w:rPr>
        <w:t xml:space="preserve"> oil-producing countries, </w:t>
      </w:r>
      <w:r w:rsidR="009B5429" w:rsidRPr="00054BE6">
        <w:rPr>
          <w:rFonts w:cs="Times New Roman"/>
        </w:rPr>
        <w:t>other slum dwellers, usually the</w:t>
      </w:r>
      <w:r w:rsidR="00736960" w:rsidRPr="00054BE6">
        <w:rPr>
          <w:rFonts w:cs="Times New Roman"/>
        </w:rPr>
        <w:t xml:space="preserve"> unskilled</w:t>
      </w:r>
      <w:r w:rsidR="009B5429" w:rsidRPr="00054BE6">
        <w:rPr>
          <w:rFonts w:cs="Times New Roman"/>
        </w:rPr>
        <w:t>,</w:t>
      </w:r>
      <w:r w:rsidR="00736960" w:rsidRPr="00054BE6">
        <w:rPr>
          <w:rFonts w:cs="Times New Roman"/>
        </w:rPr>
        <w:t xml:space="preserve"> </w:t>
      </w:r>
      <w:r w:rsidR="00535528" w:rsidRPr="00054BE6">
        <w:rPr>
          <w:rFonts w:cs="Times New Roman"/>
        </w:rPr>
        <w:t>make little income and face difficulty</w:t>
      </w:r>
      <w:r w:rsidR="00736960" w:rsidRPr="00054BE6">
        <w:rPr>
          <w:rFonts w:cs="Times New Roman"/>
        </w:rPr>
        <w:t xml:space="preserve"> </w:t>
      </w:r>
      <w:r w:rsidR="00535528" w:rsidRPr="00054BE6">
        <w:rPr>
          <w:rFonts w:cs="Times New Roman"/>
        </w:rPr>
        <w:t>sustaining</w:t>
      </w:r>
      <w:r w:rsidR="00540787" w:rsidRPr="00054BE6">
        <w:rPr>
          <w:rFonts w:cs="Times New Roman"/>
        </w:rPr>
        <w:t xml:space="preserve"> their families</w:t>
      </w:r>
      <w:r w:rsidR="00963587" w:rsidRPr="00054BE6">
        <w:rPr>
          <w:rFonts w:cs="Times New Roman"/>
        </w:rPr>
        <w:t xml:space="preserve"> </w:t>
      </w:r>
      <w:sdt>
        <w:sdtPr>
          <w:rPr>
            <w:rFonts w:cs="Times New Roman"/>
          </w:rPr>
          <w:id w:val="971099897"/>
          <w:citation/>
        </w:sdtPr>
        <w:sdtContent>
          <w:r w:rsidR="00963587" w:rsidRPr="00054BE6">
            <w:rPr>
              <w:rFonts w:cs="Times New Roman"/>
            </w:rPr>
            <w:fldChar w:fldCharType="begin"/>
          </w:r>
          <w:r w:rsidR="00054BE6">
            <w:rPr>
              <w:rFonts w:cs="Times New Roman"/>
            </w:rPr>
            <w:instrText xml:space="preserve">CITATION Gha02 \p 6 \t  \l 1033 </w:instrText>
          </w:r>
          <w:r w:rsidR="00963587" w:rsidRPr="00054BE6">
            <w:rPr>
              <w:rFonts w:cs="Times New Roman"/>
            </w:rPr>
            <w:fldChar w:fldCharType="separate"/>
          </w:r>
          <w:r w:rsidR="00054BE6" w:rsidRPr="00054BE6">
            <w:rPr>
              <w:rFonts w:cs="Times New Roman"/>
              <w:noProof/>
            </w:rPr>
            <w:t>(Ghannam 2002, 6)</w:t>
          </w:r>
          <w:r w:rsidR="00963587" w:rsidRPr="00054BE6">
            <w:rPr>
              <w:rFonts w:cs="Times New Roman"/>
            </w:rPr>
            <w:fldChar w:fldCharType="end"/>
          </w:r>
        </w:sdtContent>
      </w:sdt>
      <w:r w:rsidR="00963587" w:rsidRPr="00054BE6">
        <w:rPr>
          <w:rFonts w:cs="Times New Roman"/>
        </w:rPr>
        <w:t xml:space="preserve">. </w:t>
      </w:r>
      <w:r w:rsidR="00665BD2" w:rsidRPr="00054BE6">
        <w:rPr>
          <w:rFonts w:cs="Times New Roman"/>
        </w:rPr>
        <w:t xml:space="preserve">To present a </w:t>
      </w:r>
      <w:r w:rsidR="00194F3A" w:rsidRPr="00054BE6">
        <w:rPr>
          <w:rFonts w:cs="Times New Roman"/>
        </w:rPr>
        <w:t>realistic</w:t>
      </w:r>
      <w:r w:rsidR="00665BD2" w:rsidRPr="00054BE6">
        <w:rPr>
          <w:rFonts w:cs="Times New Roman"/>
        </w:rPr>
        <w:t xml:space="preserve"> understanding of the </w:t>
      </w:r>
      <w:r w:rsidR="00194F3A" w:rsidRPr="00054BE6">
        <w:rPr>
          <w:rFonts w:cs="Times New Roman"/>
          <w:i/>
        </w:rPr>
        <w:t>sha’b</w:t>
      </w:r>
      <w:r w:rsidR="00665BD2" w:rsidRPr="00054BE6">
        <w:rPr>
          <w:rFonts w:cs="Times New Roman"/>
        </w:rPr>
        <w:t xml:space="preserve"> in the slums</w:t>
      </w:r>
      <w:r w:rsidR="00194F3A" w:rsidRPr="00054BE6">
        <w:rPr>
          <w:rFonts w:cs="Times New Roman"/>
        </w:rPr>
        <w:t>,</w:t>
      </w:r>
      <w:r w:rsidR="00665BD2" w:rsidRPr="00054BE6">
        <w:rPr>
          <w:rFonts w:cs="Times New Roman"/>
        </w:rPr>
        <w:t xml:space="preserve"> this paper </w:t>
      </w:r>
      <w:r w:rsidR="00530BCF" w:rsidRPr="00054BE6">
        <w:rPr>
          <w:rFonts w:cs="Times New Roman"/>
        </w:rPr>
        <w:t>ha</w:t>
      </w:r>
      <w:r w:rsidR="00613536" w:rsidRPr="00054BE6">
        <w:rPr>
          <w:rFonts w:cs="Times New Roman"/>
        </w:rPr>
        <w:t xml:space="preserve">s and will discuss making a living for those who struggle and those who succeed. </w:t>
      </w:r>
    </w:p>
    <w:p w14:paraId="31251CDE" w14:textId="77777777" w:rsidR="00C33D47" w:rsidRPr="00054BE6" w:rsidRDefault="00C33D47" w:rsidP="001A4A31">
      <w:pPr>
        <w:spacing w:line="480" w:lineRule="auto"/>
        <w:rPr>
          <w:rFonts w:cs="Times New Roman"/>
          <w:b/>
        </w:rPr>
      </w:pPr>
    </w:p>
    <w:p w14:paraId="47061B64" w14:textId="0DE68790" w:rsidR="00BA7DC3" w:rsidRPr="00054BE6" w:rsidRDefault="00B26D15" w:rsidP="001A4A31">
      <w:pPr>
        <w:spacing w:line="480" w:lineRule="auto"/>
        <w:rPr>
          <w:rFonts w:cs="Times New Roman"/>
        </w:rPr>
      </w:pPr>
      <w:r w:rsidRPr="00054BE6">
        <w:rPr>
          <w:rFonts w:cs="Times New Roman"/>
        </w:rPr>
        <w:t>In addition to the differences between job sectors, a second theme that relates to making a living in Cairo’s slum</w:t>
      </w:r>
      <w:r w:rsidR="0008603B" w:rsidRPr="00054BE6">
        <w:rPr>
          <w:rFonts w:cs="Times New Roman"/>
        </w:rPr>
        <w:t>s</w:t>
      </w:r>
      <w:r w:rsidR="00D06A74" w:rsidRPr="00054BE6">
        <w:rPr>
          <w:rFonts w:cs="Times New Roman"/>
        </w:rPr>
        <w:t xml:space="preserve"> is that </w:t>
      </w:r>
      <w:r w:rsidR="006E2C72" w:rsidRPr="00054BE6">
        <w:rPr>
          <w:rFonts w:cs="Times New Roman"/>
        </w:rPr>
        <w:t>a large proportion of residents</w:t>
      </w:r>
      <w:r w:rsidR="002B5730" w:rsidRPr="00054BE6">
        <w:rPr>
          <w:rFonts w:cs="Times New Roman"/>
        </w:rPr>
        <w:t xml:space="preserve"> often take</w:t>
      </w:r>
      <w:r w:rsidR="00736960" w:rsidRPr="00054BE6">
        <w:rPr>
          <w:rFonts w:cs="Times New Roman"/>
        </w:rPr>
        <w:t xml:space="preserve"> on more than one job</w:t>
      </w:r>
      <w:r w:rsidR="00093B11" w:rsidRPr="00054BE6">
        <w:rPr>
          <w:rFonts w:cs="Times New Roman"/>
        </w:rPr>
        <w:t>.</w:t>
      </w:r>
      <w:r w:rsidR="00BE2511" w:rsidRPr="00054BE6">
        <w:rPr>
          <w:rFonts w:cs="Times New Roman"/>
        </w:rPr>
        <w:t xml:space="preserve"> </w:t>
      </w:r>
      <w:r w:rsidR="002B5730" w:rsidRPr="00054BE6">
        <w:rPr>
          <w:rFonts w:cs="Times New Roman"/>
        </w:rPr>
        <w:t>For example, f</w:t>
      </w:r>
      <w:r w:rsidR="00093B11" w:rsidRPr="00054BE6">
        <w:rPr>
          <w:rFonts w:cs="Times New Roman"/>
        </w:rPr>
        <w:t>orty-eight</w:t>
      </w:r>
      <w:r w:rsidR="009F40B0" w:rsidRPr="00054BE6">
        <w:rPr>
          <w:rFonts w:cs="Times New Roman"/>
        </w:rPr>
        <w:t xml:space="preserve"> percent of the </w:t>
      </w:r>
      <w:r w:rsidR="00093B11" w:rsidRPr="00054BE6">
        <w:rPr>
          <w:rFonts w:cs="Times New Roman"/>
        </w:rPr>
        <w:t>economically</w:t>
      </w:r>
      <w:r w:rsidR="009F40B0" w:rsidRPr="00054BE6">
        <w:rPr>
          <w:rFonts w:cs="Times New Roman"/>
        </w:rPr>
        <w:t xml:space="preserve"> active sample </w:t>
      </w:r>
      <w:r w:rsidR="00093B11" w:rsidRPr="00054BE6">
        <w:rPr>
          <w:rFonts w:cs="Times New Roman"/>
        </w:rPr>
        <w:t>in Singerman’s study</w:t>
      </w:r>
      <w:r w:rsidR="009F40B0" w:rsidRPr="00054BE6">
        <w:rPr>
          <w:rFonts w:cs="Times New Roman"/>
        </w:rPr>
        <w:t xml:space="preserve"> </w:t>
      </w:r>
      <w:r w:rsidR="00AF3BC0" w:rsidRPr="00054BE6">
        <w:rPr>
          <w:rFonts w:cs="Times New Roman"/>
        </w:rPr>
        <w:t xml:space="preserve">had </w:t>
      </w:r>
      <w:r w:rsidR="009F40B0" w:rsidRPr="00054BE6">
        <w:rPr>
          <w:rFonts w:cs="Times New Roman"/>
        </w:rPr>
        <w:t>a secondary source of income</w:t>
      </w:r>
      <w:r w:rsidR="00093B11" w:rsidRPr="00054BE6">
        <w:rPr>
          <w:rFonts w:cs="Times New Roman"/>
        </w:rPr>
        <w:t xml:space="preserve"> </w:t>
      </w:r>
      <w:sdt>
        <w:sdtPr>
          <w:rPr>
            <w:rFonts w:cs="Times New Roman"/>
          </w:rPr>
          <w:id w:val="-173739643"/>
          <w:citation/>
        </w:sdtPr>
        <w:sdtContent>
          <w:r w:rsidR="00093B11" w:rsidRPr="00054BE6">
            <w:rPr>
              <w:rFonts w:cs="Times New Roman"/>
            </w:rPr>
            <w:fldChar w:fldCharType="begin"/>
          </w:r>
          <w:r w:rsidR="00093B11" w:rsidRPr="00054BE6">
            <w:rPr>
              <w:rFonts w:cs="Times New Roman"/>
            </w:rPr>
            <w:instrText xml:space="preserve">CITATION Sin95 \p 27 \l 1033 </w:instrText>
          </w:r>
          <w:r w:rsidR="00093B11" w:rsidRPr="00054BE6">
            <w:rPr>
              <w:rFonts w:cs="Times New Roman"/>
            </w:rPr>
            <w:fldChar w:fldCharType="separate"/>
          </w:r>
          <w:r w:rsidR="00054BE6" w:rsidRPr="00054BE6">
            <w:rPr>
              <w:rFonts w:cs="Times New Roman"/>
              <w:noProof/>
            </w:rPr>
            <w:t>(Singerman 1995, 27)</w:t>
          </w:r>
          <w:r w:rsidR="00093B11" w:rsidRPr="00054BE6">
            <w:rPr>
              <w:rFonts w:cs="Times New Roman"/>
            </w:rPr>
            <w:fldChar w:fldCharType="end"/>
          </w:r>
        </w:sdtContent>
      </w:sdt>
      <w:r w:rsidR="009F40B0" w:rsidRPr="00054BE6">
        <w:rPr>
          <w:rFonts w:cs="Times New Roman"/>
        </w:rPr>
        <w:t xml:space="preserve">. </w:t>
      </w:r>
      <w:r w:rsidR="00093B11" w:rsidRPr="00054BE6">
        <w:rPr>
          <w:rFonts w:cs="Times New Roman"/>
        </w:rPr>
        <w:t>P</w:t>
      </w:r>
      <w:r w:rsidR="009F40B0" w:rsidRPr="00054BE6">
        <w:rPr>
          <w:rFonts w:cs="Times New Roman"/>
        </w:rPr>
        <w:t xml:space="preserve">eople may leave their government jobs, eat a meal at home and </w:t>
      </w:r>
      <w:r w:rsidR="00093B11" w:rsidRPr="00054BE6">
        <w:rPr>
          <w:rFonts w:cs="Times New Roman"/>
        </w:rPr>
        <w:t xml:space="preserve">then start their second job at </w:t>
      </w:r>
      <w:r w:rsidR="009F40B0" w:rsidRPr="00054BE6">
        <w:rPr>
          <w:rFonts w:cs="Times New Roman"/>
        </w:rPr>
        <w:t xml:space="preserve">an industry or artisanal worship. </w:t>
      </w:r>
      <w:r w:rsidR="00093B11" w:rsidRPr="00054BE6">
        <w:rPr>
          <w:rFonts w:cs="Times New Roman"/>
        </w:rPr>
        <w:t>One example includes a high school</w:t>
      </w:r>
      <w:r w:rsidR="009F40B0" w:rsidRPr="00054BE6">
        <w:rPr>
          <w:rFonts w:cs="Times New Roman"/>
        </w:rPr>
        <w:t xml:space="preserve"> </w:t>
      </w:r>
      <w:r w:rsidR="00093B11" w:rsidRPr="00054BE6">
        <w:rPr>
          <w:rFonts w:cs="Times New Roman"/>
        </w:rPr>
        <w:t>graduate</w:t>
      </w:r>
      <w:r w:rsidR="009F40B0" w:rsidRPr="00054BE6">
        <w:rPr>
          <w:rFonts w:cs="Times New Roman"/>
        </w:rPr>
        <w:t xml:space="preserve"> </w:t>
      </w:r>
      <w:r w:rsidR="00093B11" w:rsidRPr="00054BE6">
        <w:rPr>
          <w:rFonts w:cs="Times New Roman"/>
        </w:rPr>
        <w:t xml:space="preserve">who </w:t>
      </w:r>
      <w:r w:rsidR="009F40B0" w:rsidRPr="00054BE6">
        <w:rPr>
          <w:rFonts w:cs="Times New Roman"/>
        </w:rPr>
        <w:t>works in the ministry of justice during the day and helps with his f</w:t>
      </w:r>
      <w:r w:rsidR="00AF3BC0" w:rsidRPr="00054BE6">
        <w:rPr>
          <w:rFonts w:cs="Times New Roman"/>
        </w:rPr>
        <w:t>amily’</w:t>
      </w:r>
      <w:r w:rsidR="00093B11" w:rsidRPr="00054BE6">
        <w:rPr>
          <w:rFonts w:cs="Times New Roman"/>
        </w:rPr>
        <w:t xml:space="preserve">s fruit stand during the </w:t>
      </w:r>
      <w:r w:rsidR="009F40B0" w:rsidRPr="00054BE6">
        <w:rPr>
          <w:rFonts w:cs="Times New Roman"/>
        </w:rPr>
        <w:t>evening</w:t>
      </w:r>
      <w:r w:rsidR="00093B11" w:rsidRPr="00054BE6">
        <w:rPr>
          <w:rFonts w:cs="Times New Roman"/>
        </w:rPr>
        <w:t xml:space="preserve"> (58)</w:t>
      </w:r>
      <w:r w:rsidR="009F40B0" w:rsidRPr="00054BE6">
        <w:rPr>
          <w:rFonts w:cs="Times New Roman"/>
        </w:rPr>
        <w:t>.</w:t>
      </w:r>
      <w:r w:rsidR="00093B11" w:rsidRPr="00054BE6">
        <w:rPr>
          <w:rFonts w:cs="Times New Roman"/>
        </w:rPr>
        <w:t xml:space="preserve"> </w:t>
      </w:r>
      <w:r w:rsidR="009F40B0" w:rsidRPr="00054BE6">
        <w:rPr>
          <w:rFonts w:cs="Times New Roman"/>
        </w:rPr>
        <w:t xml:space="preserve"> </w:t>
      </w:r>
      <w:r w:rsidR="00093B11" w:rsidRPr="00054BE6">
        <w:rPr>
          <w:rFonts w:cs="Times New Roman"/>
        </w:rPr>
        <w:t>A second example</w:t>
      </w:r>
      <w:r w:rsidR="002B5730" w:rsidRPr="00054BE6">
        <w:rPr>
          <w:rFonts w:cs="Times New Roman"/>
        </w:rPr>
        <w:t>, listed in another work,</w:t>
      </w:r>
      <w:r w:rsidR="00093B11" w:rsidRPr="00054BE6">
        <w:rPr>
          <w:rFonts w:cs="Times New Roman"/>
        </w:rPr>
        <w:t xml:space="preserve"> </w:t>
      </w:r>
      <w:r w:rsidR="002B5730" w:rsidRPr="00054BE6">
        <w:rPr>
          <w:rFonts w:cs="Times New Roman"/>
        </w:rPr>
        <w:t>is of</w:t>
      </w:r>
      <w:r w:rsidR="00093B11" w:rsidRPr="00054BE6">
        <w:rPr>
          <w:rFonts w:cs="Times New Roman"/>
        </w:rPr>
        <w:t xml:space="preserve"> a man who works during the day as a teacher in a professional school and in the evening as a house painter </w:t>
      </w:r>
      <w:sdt>
        <w:sdtPr>
          <w:rPr>
            <w:rFonts w:cs="Times New Roman"/>
          </w:rPr>
          <w:id w:val="-335385328"/>
          <w:citation/>
        </w:sdtPr>
        <w:sdtContent>
          <w:r w:rsidR="00093B11" w:rsidRPr="00054BE6">
            <w:rPr>
              <w:rFonts w:cs="Times New Roman"/>
            </w:rPr>
            <w:fldChar w:fldCharType="begin"/>
          </w:r>
          <w:r w:rsidR="00054BE6">
            <w:rPr>
              <w:rFonts w:cs="Times New Roman"/>
            </w:rPr>
            <w:instrText xml:space="preserve">CITATION Gha02 \p 7 \t  \l 1033 </w:instrText>
          </w:r>
          <w:r w:rsidR="00093B11" w:rsidRPr="00054BE6">
            <w:rPr>
              <w:rFonts w:cs="Times New Roman"/>
            </w:rPr>
            <w:fldChar w:fldCharType="separate"/>
          </w:r>
          <w:r w:rsidR="00054BE6" w:rsidRPr="00054BE6">
            <w:rPr>
              <w:rFonts w:cs="Times New Roman"/>
              <w:noProof/>
            </w:rPr>
            <w:t>(Ghannam 2002, 7)</w:t>
          </w:r>
          <w:r w:rsidR="00093B11" w:rsidRPr="00054BE6">
            <w:rPr>
              <w:rFonts w:cs="Times New Roman"/>
            </w:rPr>
            <w:fldChar w:fldCharType="end"/>
          </w:r>
        </w:sdtContent>
      </w:sdt>
      <w:r w:rsidR="00093B11" w:rsidRPr="00054BE6">
        <w:rPr>
          <w:rFonts w:cs="Times New Roman"/>
        </w:rPr>
        <w:t>. In addition to secondary jobs, some residents engage in t</w:t>
      </w:r>
      <w:r w:rsidR="007D073E" w:rsidRPr="00054BE6">
        <w:rPr>
          <w:rFonts w:cs="Times New Roman"/>
        </w:rPr>
        <w:t xml:space="preserve">ertiary </w:t>
      </w:r>
      <w:r w:rsidR="00093B11" w:rsidRPr="00054BE6">
        <w:rPr>
          <w:rFonts w:cs="Times New Roman"/>
        </w:rPr>
        <w:t>activities that</w:t>
      </w:r>
      <w:r w:rsidR="007D073E" w:rsidRPr="00054BE6">
        <w:rPr>
          <w:rFonts w:cs="Times New Roman"/>
        </w:rPr>
        <w:t xml:space="preserve"> </w:t>
      </w:r>
      <w:r w:rsidR="00093B11" w:rsidRPr="00054BE6">
        <w:rPr>
          <w:rFonts w:cs="Times New Roman"/>
        </w:rPr>
        <w:t>include</w:t>
      </w:r>
      <w:r w:rsidR="002B5730" w:rsidRPr="00054BE6">
        <w:rPr>
          <w:rFonts w:cs="Times New Roman"/>
        </w:rPr>
        <w:t xml:space="preserve"> raising chicken</w:t>
      </w:r>
      <w:r w:rsidR="007D073E" w:rsidRPr="00054BE6">
        <w:rPr>
          <w:rFonts w:cs="Times New Roman"/>
        </w:rPr>
        <w:t xml:space="preserve"> and sheep for consumption or resale (</w:t>
      </w:r>
      <w:r w:rsidR="00093B11" w:rsidRPr="00054BE6">
        <w:rPr>
          <w:rFonts w:cs="Times New Roman"/>
        </w:rPr>
        <w:t xml:space="preserve">Singerman 1995, </w:t>
      </w:r>
      <w:r w:rsidR="007D073E" w:rsidRPr="00054BE6">
        <w:rPr>
          <w:rFonts w:cs="Times New Roman"/>
        </w:rPr>
        <w:t>184)</w:t>
      </w:r>
      <w:r w:rsidR="00BA7DC3" w:rsidRPr="00054BE6">
        <w:rPr>
          <w:rFonts w:cs="Times New Roman"/>
        </w:rPr>
        <w:t>.</w:t>
      </w:r>
      <w:r w:rsidR="00093B11" w:rsidRPr="00054BE6">
        <w:rPr>
          <w:rFonts w:cs="Times New Roman"/>
        </w:rPr>
        <w:t xml:space="preserve"> </w:t>
      </w:r>
      <w:r w:rsidR="00BA7DC3" w:rsidRPr="00054BE6">
        <w:rPr>
          <w:rFonts w:cs="Times New Roman"/>
        </w:rPr>
        <w:t xml:space="preserve">It is </w:t>
      </w:r>
      <w:r w:rsidR="00093B11" w:rsidRPr="00054BE6">
        <w:rPr>
          <w:rFonts w:cs="Times New Roman"/>
        </w:rPr>
        <w:t>important to note that it is usually those</w:t>
      </w:r>
      <w:r w:rsidR="00BA7DC3" w:rsidRPr="00054BE6">
        <w:rPr>
          <w:rFonts w:cs="Times New Roman"/>
        </w:rPr>
        <w:t xml:space="preserve"> with </w:t>
      </w:r>
      <w:r w:rsidR="00AF3BC0" w:rsidRPr="00054BE6">
        <w:rPr>
          <w:rFonts w:cs="Times New Roman"/>
        </w:rPr>
        <w:t xml:space="preserve">primary </w:t>
      </w:r>
      <w:r w:rsidR="00BA7DC3" w:rsidRPr="00054BE6">
        <w:rPr>
          <w:rFonts w:cs="Times New Roman"/>
        </w:rPr>
        <w:t xml:space="preserve">government </w:t>
      </w:r>
      <w:r w:rsidR="007B56D9">
        <w:rPr>
          <w:rFonts w:cs="Times New Roman"/>
        </w:rPr>
        <w:t>employment</w:t>
      </w:r>
      <w:r w:rsidR="00BA7DC3" w:rsidRPr="00054BE6">
        <w:rPr>
          <w:rFonts w:cs="Times New Roman"/>
        </w:rPr>
        <w:t xml:space="preserve"> that </w:t>
      </w:r>
      <w:r w:rsidR="007B56D9">
        <w:rPr>
          <w:rFonts w:cs="Times New Roman"/>
        </w:rPr>
        <w:t>take on</w:t>
      </w:r>
      <w:r w:rsidR="00BA7DC3" w:rsidRPr="00054BE6">
        <w:rPr>
          <w:rFonts w:cs="Times New Roman"/>
        </w:rPr>
        <w:t xml:space="preserve"> two jobs</w:t>
      </w:r>
      <w:r w:rsidR="00AF3BC0" w:rsidRPr="00054BE6">
        <w:rPr>
          <w:rFonts w:cs="Times New Roman"/>
        </w:rPr>
        <w:t xml:space="preserve">. Those with primary employment in the </w:t>
      </w:r>
      <w:r w:rsidR="00BA7DC3" w:rsidRPr="00054BE6">
        <w:rPr>
          <w:rFonts w:cs="Times New Roman"/>
        </w:rPr>
        <w:t>private sector</w:t>
      </w:r>
      <w:r w:rsidR="00AF3BC0" w:rsidRPr="00054BE6">
        <w:rPr>
          <w:rFonts w:cs="Times New Roman"/>
        </w:rPr>
        <w:t>, especially skilled employment,</w:t>
      </w:r>
      <w:r w:rsidR="00BA7DC3" w:rsidRPr="00054BE6">
        <w:rPr>
          <w:rFonts w:cs="Times New Roman"/>
        </w:rPr>
        <w:t xml:space="preserve"> often just work longer hours (231). </w:t>
      </w:r>
    </w:p>
    <w:p w14:paraId="6EFE105B" w14:textId="77777777" w:rsidR="0051461C" w:rsidRPr="00054BE6" w:rsidRDefault="0051461C" w:rsidP="001A4A31">
      <w:pPr>
        <w:spacing w:line="480" w:lineRule="auto"/>
        <w:rPr>
          <w:rFonts w:cs="Times New Roman"/>
        </w:rPr>
      </w:pPr>
    </w:p>
    <w:p w14:paraId="78DFEBF3" w14:textId="37E3110C" w:rsidR="0051461C" w:rsidRPr="00054BE6" w:rsidRDefault="003138C5" w:rsidP="001A4A31">
      <w:pPr>
        <w:spacing w:line="480" w:lineRule="auto"/>
        <w:rPr>
          <w:rFonts w:cs="Times New Roman"/>
        </w:rPr>
      </w:pPr>
      <w:r w:rsidRPr="00054BE6">
        <w:rPr>
          <w:rFonts w:cs="Times New Roman"/>
        </w:rPr>
        <w:t>In addition to local employment</w:t>
      </w:r>
      <w:r w:rsidR="00764FA2" w:rsidRPr="00054BE6">
        <w:rPr>
          <w:rFonts w:cs="Times New Roman"/>
        </w:rPr>
        <w:t xml:space="preserve">, remittances play a large role in income generation among Egyptian people, both those in the slums and out of the slums. </w:t>
      </w:r>
      <w:r w:rsidRPr="00054BE6">
        <w:rPr>
          <w:rFonts w:cs="Times New Roman"/>
        </w:rPr>
        <w:t xml:space="preserve"> </w:t>
      </w:r>
      <w:r w:rsidR="0040666C" w:rsidRPr="00054BE6">
        <w:rPr>
          <w:rFonts w:cs="Times New Roman"/>
        </w:rPr>
        <w:t xml:space="preserve">Since the 1970s, </w:t>
      </w:r>
      <w:r w:rsidR="0051461C" w:rsidRPr="00054BE6">
        <w:rPr>
          <w:rFonts w:cs="Times New Roman"/>
        </w:rPr>
        <w:t xml:space="preserve">migration has been one of the most </w:t>
      </w:r>
      <w:r w:rsidR="002B5730" w:rsidRPr="00054BE6">
        <w:rPr>
          <w:rFonts w:cs="Times New Roman"/>
        </w:rPr>
        <w:t>desired</w:t>
      </w:r>
      <w:r w:rsidR="0051461C" w:rsidRPr="00054BE6">
        <w:rPr>
          <w:rFonts w:cs="Times New Roman"/>
        </w:rPr>
        <w:t xml:space="preserve"> employment options for a wide cross-section of the Egyptian</w:t>
      </w:r>
      <w:r w:rsidR="00764FA2" w:rsidRPr="00054BE6">
        <w:rPr>
          <w:rFonts w:cs="Times New Roman"/>
        </w:rPr>
        <w:t xml:space="preserve"> populace. </w:t>
      </w:r>
      <w:r w:rsidR="00976883" w:rsidRPr="00054BE6">
        <w:rPr>
          <w:rFonts w:cs="Times New Roman"/>
        </w:rPr>
        <w:t>In 2009, there was an estimate</w:t>
      </w:r>
      <w:r w:rsidR="002B5730" w:rsidRPr="00054BE6">
        <w:rPr>
          <w:rFonts w:cs="Times New Roman"/>
        </w:rPr>
        <w:t>d</w:t>
      </w:r>
      <w:r w:rsidR="00976883" w:rsidRPr="00054BE6">
        <w:rPr>
          <w:rFonts w:cs="Times New Roman"/>
        </w:rPr>
        <w:t xml:space="preserve"> 2.7 million Egyptians working abroad, 70 percent </w:t>
      </w:r>
      <w:r w:rsidR="002B5730" w:rsidRPr="00054BE6">
        <w:rPr>
          <w:rFonts w:cs="Times New Roman"/>
        </w:rPr>
        <w:t xml:space="preserve">of whom </w:t>
      </w:r>
      <w:r w:rsidR="00AF3BC0" w:rsidRPr="00054BE6">
        <w:rPr>
          <w:rFonts w:cs="Times New Roman"/>
        </w:rPr>
        <w:t>were in</w:t>
      </w:r>
      <w:r w:rsidR="00976883" w:rsidRPr="00054BE6">
        <w:rPr>
          <w:rFonts w:cs="Times New Roman"/>
        </w:rPr>
        <w:t xml:space="preserve"> Arab countries </w:t>
      </w:r>
      <w:sdt>
        <w:sdtPr>
          <w:rPr>
            <w:rFonts w:cs="Times New Roman"/>
          </w:rPr>
          <w:id w:val="1814139058"/>
          <w:citation/>
        </w:sdtPr>
        <w:sdtContent>
          <w:r w:rsidR="00976883" w:rsidRPr="00054BE6">
            <w:rPr>
              <w:rFonts w:cs="Times New Roman"/>
            </w:rPr>
            <w:fldChar w:fldCharType="begin"/>
          </w:r>
          <w:r w:rsidR="00976883" w:rsidRPr="00054BE6">
            <w:rPr>
              <w:rFonts w:cs="Times New Roman"/>
            </w:rPr>
            <w:instrText xml:space="preserve"> CITATION Int \l 1033 </w:instrText>
          </w:r>
          <w:r w:rsidR="00976883" w:rsidRPr="00054BE6">
            <w:rPr>
              <w:rFonts w:cs="Times New Roman"/>
            </w:rPr>
            <w:fldChar w:fldCharType="separate"/>
          </w:r>
          <w:r w:rsidR="00054BE6" w:rsidRPr="00054BE6">
            <w:rPr>
              <w:rFonts w:cs="Times New Roman"/>
              <w:noProof/>
            </w:rPr>
            <w:t>(International Organization for Migration (IOM) Cairo n.d.)</w:t>
          </w:r>
          <w:r w:rsidR="00976883" w:rsidRPr="00054BE6">
            <w:rPr>
              <w:rFonts w:cs="Times New Roman"/>
            </w:rPr>
            <w:fldChar w:fldCharType="end"/>
          </w:r>
        </w:sdtContent>
      </w:sdt>
      <w:r w:rsidR="00976883" w:rsidRPr="00054BE6">
        <w:rPr>
          <w:rFonts w:cs="Times New Roman"/>
        </w:rPr>
        <w:t xml:space="preserve">. </w:t>
      </w:r>
      <w:r w:rsidR="0040666C" w:rsidRPr="00054BE6">
        <w:rPr>
          <w:rFonts w:cs="Times New Roman"/>
        </w:rPr>
        <w:t>Those who migrate serve as either unskilled or skilled laborers in countries such as Saudi Arabia</w:t>
      </w:r>
      <w:r w:rsidR="002B5730" w:rsidRPr="00054BE6">
        <w:rPr>
          <w:rFonts w:cs="Times New Roman"/>
        </w:rPr>
        <w:t>, Kuwait</w:t>
      </w:r>
      <w:r w:rsidR="0040666C" w:rsidRPr="00054BE6">
        <w:rPr>
          <w:rFonts w:cs="Times New Roman"/>
        </w:rPr>
        <w:t>, and formerly Libya and Iraq</w:t>
      </w:r>
      <w:sdt>
        <w:sdtPr>
          <w:rPr>
            <w:rFonts w:cs="Times New Roman"/>
          </w:rPr>
          <w:id w:val="873743897"/>
          <w:citation/>
        </w:sdtPr>
        <w:sdtContent>
          <w:r w:rsidR="0040666C" w:rsidRPr="00054BE6">
            <w:rPr>
              <w:rFonts w:cs="Times New Roman"/>
            </w:rPr>
            <w:fldChar w:fldCharType="begin"/>
          </w:r>
          <w:r w:rsidR="00054BE6">
            <w:rPr>
              <w:rFonts w:cs="Times New Roman"/>
            </w:rPr>
            <w:instrText xml:space="preserve">CITATION Gha02 \p 145 \t  \l 1033 </w:instrText>
          </w:r>
          <w:r w:rsidR="0040666C" w:rsidRPr="00054BE6">
            <w:rPr>
              <w:rFonts w:cs="Times New Roman"/>
            </w:rPr>
            <w:fldChar w:fldCharType="separate"/>
          </w:r>
          <w:r w:rsidR="00054BE6">
            <w:rPr>
              <w:rFonts w:cs="Times New Roman"/>
              <w:noProof/>
            </w:rPr>
            <w:t xml:space="preserve"> </w:t>
          </w:r>
          <w:r w:rsidR="00054BE6" w:rsidRPr="00054BE6">
            <w:rPr>
              <w:rFonts w:cs="Times New Roman"/>
              <w:noProof/>
            </w:rPr>
            <w:t>(Ghannam 2002, 145)</w:t>
          </w:r>
          <w:r w:rsidR="0040666C" w:rsidRPr="00054BE6">
            <w:rPr>
              <w:rFonts w:cs="Times New Roman"/>
            </w:rPr>
            <w:fldChar w:fldCharType="end"/>
          </w:r>
        </w:sdtContent>
      </w:sdt>
      <w:r w:rsidR="00764FA2" w:rsidRPr="00054BE6">
        <w:rPr>
          <w:rFonts w:cs="Times New Roman"/>
        </w:rPr>
        <w:t>. Their incomes allow them to</w:t>
      </w:r>
      <w:r w:rsidR="0051461C" w:rsidRPr="00054BE6">
        <w:rPr>
          <w:rFonts w:cs="Times New Roman"/>
        </w:rPr>
        <w:t xml:space="preserve"> finance their marriages</w:t>
      </w:r>
      <w:r w:rsidR="0040666C" w:rsidRPr="00054BE6">
        <w:rPr>
          <w:rFonts w:cs="Times New Roman"/>
        </w:rPr>
        <w:t>, purchase housing and save to establish new businesses. However migration is not always</w:t>
      </w:r>
      <w:r w:rsidR="008137DF" w:rsidRPr="00054BE6">
        <w:rPr>
          <w:rFonts w:cs="Times New Roman"/>
        </w:rPr>
        <w:t xml:space="preserve"> a</w:t>
      </w:r>
      <w:r w:rsidR="0040666C" w:rsidRPr="00054BE6">
        <w:rPr>
          <w:rFonts w:cs="Times New Roman"/>
        </w:rPr>
        <w:t xml:space="preserve"> positive</w:t>
      </w:r>
      <w:r w:rsidR="008137DF" w:rsidRPr="00054BE6">
        <w:rPr>
          <w:rFonts w:cs="Times New Roman"/>
        </w:rPr>
        <w:t xml:space="preserve"> experience as i</w:t>
      </w:r>
      <w:r w:rsidR="0040666C" w:rsidRPr="00054BE6">
        <w:rPr>
          <w:rFonts w:cs="Times New Roman"/>
        </w:rPr>
        <w:t xml:space="preserve">t carries </w:t>
      </w:r>
      <w:r w:rsidR="0051461C" w:rsidRPr="00054BE6">
        <w:rPr>
          <w:rFonts w:cs="Times New Roman"/>
        </w:rPr>
        <w:t>emotional and family related costs</w:t>
      </w:r>
      <w:r w:rsidR="00B93D74" w:rsidRPr="00054BE6">
        <w:rPr>
          <w:rFonts w:cs="Times New Roman"/>
        </w:rPr>
        <w:t xml:space="preserve"> due to distance. In addition,</w:t>
      </w:r>
      <w:r w:rsidR="00AF3BC0" w:rsidRPr="00054BE6">
        <w:rPr>
          <w:rFonts w:cs="Times New Roman"/>
        </w:rPr>
        <w:t xml:space="preserve"> not all young men who migra</w:t>
      </w:r>
      <w:r w:rsidR="0040666C" w:rsidRPr="00054BE6">
        <w:rPr>
          <w:rFonts w:cs="Times New Roman"/>
        </w:rPr>
        <w:t xml:space="preserve">te are able to </w:t>
      </w:r>
      <w:r w:rsidR="00895255" w:rsidRPr="00054BE6">
        <w:rPr>
          <w:rFonts w:cs="Times New Roman"/>
        </w:rPr>
        <w:t xml:space="preserve">make enough or save their incomes (148). </w:t>
      </w:r>
    </w:p>
    <w:p w14:paraId="14CEDF6A" w14:textId="77777777" w:rsidR="00001A64" w:rsidRPr="00054BE6" w:rsidRDefault="00001A64" w:rsidP="001A4A31">
      <w:pPr>
        <w:spacing w:line="480" w:lineRule="auto"/>
        <w:rPr>
          <w:rFonts w:cs="Times New Roman"/>
        </w:rPr>
      </w:pPr>
    </w:p>
    <w:p w14:paraId="36F7275D" w14:textId="746DD818" w:rsidR="00C646E2" w:rsidRPr="00054BE6" w:rsidRDefault="00FB0722" w:rsidP="001A4A31">
      <w:pPr>
        <w:spacing w:line="480" w:lineRule="auto"/>
        <w:rPr>
          <w:rFonts w:cs="Times New Roman"/>
        </w:rPr>
      </w:pPr>
      <w:r w:rsidRPr="00054BE6">
        <w:rPr>
          <w:rFonts w:cs="Times New Roman"/>
        </w:rPr>
        <w:t>A fourth theme is that e</w:t>
      </w:r>
      <w:r w:rsidR="00AF3BC0" w:rsidRPr="00054BE6">
        <w:rPr>
          <w:rFonts w:cs="Times New Roman"/>
        </w:rPr>
        <w:t xml:space="preserve">mployment in Cairo’s urban slums exists dually in the </w:t>
      </w:r>
      <w:r w:rsidR="00DD467E" w:rsidRPr="00054BE6">
        <w:rPr>
          <w:rFonts w:cs="Times New Roman"/>
        </w:rPr>
        <w:t xml:space="preserve">formal and informal market. </w:t>
      </w:r>
      <w:r w:rsidR="00753BBF" w:rsidRPr="00054BE6">
        <w:rPr>
          <w:rFonts w:cs="Times New Roman"/>
        </w:rPr>
        <w:t xml:space="preserve">While regularly discussed in the slum literature </w:t>
      </w:r>
      <w:sdt>
        <w:sdtPr>
          <w:rPr>
            <w:rFonts w:cs="Times New Roman"/>
          </w:rPr>
          <w:id w:val="-201705479"/>
          <w:citation/>
        </w:sdtPr>
        <w:sdtContent>
          <w:r w:rsidR="00753BBF" w:rsidRPr="00054BE6">
            <w:rPr>
              <w:rFonts w:cs="Times New Roman"/>
            </w:rPr>
            <w:fldChar w:fldCharType="begin"/>
          </w:r>
          <w:r w:rsidR="00753BBF" w:rsidRPr="00054BE6">
            <w:rPr>
              <w:rFonts w:cs="Times New Roman"/>
            </w:rPr>
            <w:instrText xml:space="preserve"> CITATION Uni \l 1033 </w:instrText>
          </w:r>
          <w:r w:rsidR="00753BBF" w:rsidRPr="00054BE6">
            <w:rPr>
              <w:rFonts w:cs="Times New Roman"/>
            </w:rPr>
            <w:fldChar w:fldCharType="separate"/>
          </w:r>
          <w:r w:rsidR="00054BE6" w:rsidRPr="00054BE6">
            <w:rPr>
              <w:rFonts w:cs="Times New Roman"/>
              <w:noProof/>
            </w:rPr>
            <w:t>( UN-HABITAT 2003)</w:t>
          </w:r>
          <w:r w:rsidR="00753BBF" w:rsidRPr="00054BE6">
            <w:rPr>
              <w:rFonts w:cs="Times New Roman"/>
            </w:rPr>
            <w:fldChar w:fldCharType="end"/>
          </w:r>
        </w:sdtContent>
      </w:sdt>
      <w:r w:rsidR="00753BBF" w:rsidRPr="00054BE6">
        <w:rPr>
          <w:rFonts w:cs="Times New Roman"/>
        </w:rPr>
        <w:t xml:space="preserve">, </w:t>
      </w:r>
      <w:r w:rsidR="00584669" w:rsidRPr="00054BE6">
        <w:rPr>
          <w:rFonts w:cs="Times New Roman"/>
        </w:rPr>
        <w:t>Singerman define</w:t>
      </w:r>
      <w:r w:rsidRPr="00054BE6">
        <w:rPr>
          <w:rFonts w:cs="Times New Roman"/>
        </w:rPr>
        <w:t>s</w:t>
      </w:r>
      <w:r w:rsidR="00584669" w:rsidRPr="00054BE6">
        <w:rPr>
          <w:rFonts w:cs="Times New Roman"/>
        </w:rPr>
        <w:t xml:space="preserve"> the informal sector as work not</w:t>
      </w:r>
      <w:r w:rsidR="00E300CB" w:rsidRPr="00054BE6">
        <w:rPr>
          <w:rFonts w:cs="Times New Roman"/>
        </w:rPr>
        <w:t xml:space="preserve"> reported to tax officials, </w:t>
      </w:r>
      <w:r w:rsidR="00584669" w:rsidRPr="00054BE6">
        <w:rPr>
          <w:rFonts w:cs="Times New Roman"/>
        </w:rPr>
        <w:t>illegal work</w:t>
      </w:r>
      <w:r w:rsidR="00E300CB" w:rsidRPr="00054BE6">
        <w:rPr>
          <w:rFonts w:cs="Times New Roman"/>
        </w:rPr>
        <w:t xml:space="preserve"> </w:t>
      </w:r>
      <w:r w:rsidR="00584669" w:rsidRPr="00054BE6">
        <w:rPr>
          <w:rFonts w:cs="Times New Roman"/>
        </w:rPr>
        <w:t>or unregulated work</w:t>
      </w:r>
      <w:r w:rsidR="00E300CB" w:rsidRPr="00054BE6">
        <w:rPr>
          <w:rFonts w:cs="Times New Roman"/>
        </w:rPr>
        <w:t xml:space="preserve">. </w:t>
      </w:r>
      <w:r w:rsidR="00584669" w:rsidRPr="00054BE6">
        <w:rPr>
          <w:rFonts w:cs="Times New Roman"/>
        </w:rPr>
        <w:t xml:space="preserve">According to her sample, </w:t>
      </w:r>
      <w:r w:rsidR="00A637FB" w:rsidRPr="00054BE6">
        <w:rPr>
          <w:rFonts w:cs="Times New Roman"/>
        </w:rPr>
        <w:t>3</w:t>
      </w:r>
      <w:r w:rsidR="00DF2FB6" w:rsidRPr="00054BE6">
        <w:rPr>
          <w:rFonts w:cs="Times New Roman"/>
        </w:rPr>
        <w:t xml:space="preserve">8 percent </w:t>
      </w:r>
      <w:r w:rsidRPr="00054BE6">
        <w:rPr>
          <w:rFonts w:cs="Times New Roman"/>
        </w:rPr>
        <w:t xml:space="preserve">of residents in her area of study </w:t>
      </w:r>
      <w:r w:rsidR="00DF2FB6" w:rsidRPr="00054BE6">
        <w:rPr>
          <w:rFonts w:cs="Times New Roman"/>
        </w:rPr>
        <w:t xml:space="preserve">relied on </w:t>
      </w:r>
      <w:r w:rsidR="00584669" w:rsidRPr="00054BE6">
        <w:rPr>
          <w:rFonts w:cs="Times New Roman"/>
        </w:rPr>
        <w:t>the informal sector</w:t>
      </w:r>
      <w:r w:rsidR="00DF2FB6" w:rsidRPr="00054BE6">
        <w:rPr>
          <w:rFonts w:cs="Times New Roman"/>
        </w:rPr>
        <w:t xml:space="preserve"> </w:t>
      </w:r>
      <w:r w:rsidR="00584669" w:rsidRPr="00054BE6">
        <w:rPr>
          <w:rFonts w:cs="Times New Roman"/>
        </w:rPr>
        <w:t>as</w:t>
      </w:r>
      <w:r w:rsidR="00DF2FB6" w:rsidRPr="00054BE6">
        <w:rPr>
          <w:rFonts w:cs="Times New Roman"/>
        </w:rPr>
        <w:t xml:space="preserve"> their </w:t>
      </w:r>
      <w:r w:rsidR="00584669" w:rsidRPr="00054BE6">
        <w:rPr>
          <w:rFonts w:cs="Times New Roman"/>
        </w:rPr>
        <w:t>primary</w:t>
      </w:r>
      <w:r w:rsidR="00DF2FB6" w:rsidRPr="00054BE6">
        <w:rPr>
          <w:rFonts w:cs="Times New Roman"/>
        </w:rPr>
        <w:t xml:space="preserve"> means of economic activity and </w:t>
      </w:r>
      <w:r w:rsidR="00A637FB" w:rsidRPr="00054BE6">
        <w:rPr>
          <w:rFonts w:cs="Times New Roman"/>
        </w:rPr>
        <w:t>62</w:t>
      </w:r>
      <w:r w:rsidR="00DF2FB6" w:rsidRPr="00054BE6">
        <w:rPr>
          <w:rFonts w:cs="Times New Roman"/>
        </w:rPr>
        <w:t xml:space="preserve"> percent as a</w:t>
      </w:r>
      <w:r w:rsidR="00584669" w:rsidRPr="00054BE6">
        <w:rPr>
          <w:rFonts w:cs="Times New Roman"/>
        </w:rPr>
        <w:t xml:space="preserve"> s</w:t>
      </w:r>
      <w:r w:rsidR="00DF2FB6" w:rsidRPr="00054BE6">
        <w:rPr>
          <w:rFonts w:cs="Times New Roman"/>
        </w:rPr>
        <w:t>econdary means</w:t>
      </w:r>
      <w:r w:rsidR="00E300CB" w:rsidRPr="00054BE6">
        <w:rPr>
          <w:rFonts w:cs="Times New Roman"/>
        </w:rPr>
        <w:t xml:space="preserve"> </w:t>
      </w:r>
      <w:sdt>
        <w:sdtPr>
          <w:rPr>
            <w:rFonts w:cs="Times New Roman"/>
          </w:rPr>
          <w:id w:val="-1920171346"/>
          <w:citation/>
        </w:sdtPr>
        <w:sdtContent>
          <w:r w:rsidR="00E300CB" w:rsidRPr="00054BE6">
            <w:rPr>
              <w:rFonts w:cs="Times New Roman"/>
            </w:rPr>
            <w:fldChar w:fldCharType="begin"/>
          </w:r>
          <w:r w:rsidR="00E300CB" w:rsidRPr="00054BE6">
            <w:rPr>
              <w:rFonts w:cs="Times New Roman"/>
            </w:rPr>
            <w:instrText xml:space="preserve">CITATION Sin95 \p 195 \l 1033 </w:instrText>
          </w:r>
          <w:r w:rsidR="00E300CB" w:rsidRPr="00054BE6">
            <w:rPr>
              <w:rFonts w:cs="Times New Roman"/>
            </w:rPr>
            <w:fldChar w:fldCharType="separate"/>
          </w:r>
          <w:r w:rsidR="00054BE6" w:rsidRPr="00054BE6">
            <w:rPr>
              <w:rFonts w:cs="Times New Roman"/>
              <w:noProof/>
            </w:rPr>
            <w:t>(Singerman 1995, 195)</w:t>
          </w:r>
          <w:r w:rsidR="00E300CB" w:rsidRPr="00054BE6">
            <w:rPr>
              <w:rFonts w:cs="Times New Roman"/>
            </w:rPr>
            <w:fldChar w:fldCharType="end"/>
          </w:r>
        </w:sdtContent>
      </w:sdt>
      <w:r w:rsidR="00E300CB" w:rsidRPr="00054BE6">
        <w:rPr>
          <w:rFonts w:cs="Times New Roman"/>
        </w:rPr>
        <w:t xml:space="preserve">. </w:t>
      </w:r>
      <w:r w:rsidRPr="00054BE6">
        <w:rPr>
          <w:rFonts w:cs="Times New Roman"/>
        </w:rPr>
        <w:t>One example of informal work that has been discussed previously is the skilled labor that government employees engage in at night</w:t>
      </w:r>
      <w:r w:rsidR="00CE1653" w:rsidRPr="00054BE6">
        <w:rPr>
          <w:rFonts w:cs="Times New Roman"/>
        </w:rPr>
        <w:t xml:space="preserve"> </w:t>
      </w:r>
      <w:r w:rsidRPr="00054BE6">
        <w:rPr>
          <w:rFonts w:cs="Times New Roman"/>
        </w:rPr>
        <w:t>to increase their income. This work counts as informal employment if it is un</w:t>
      </w:r>
      <w:r w:rsidR="00AF3BC0" w:rsidRPr="00054BE6">
        <w:rPr>
          <w:rFonts w:cs="Times New Roman"/>
        </w:rPr>
        <w:t>reported to government</w:t>
      </w:r>
      <w:r w:rsidRPr="00054BE6">
        <w:rPr>
          <w:rFonts w:cs="Times New Roman"/>
        </w:rPr>
        <w:t>.</w:t>
      </w:r>
      <w:r w:rsidR="00AF3BC0" w:rsidRPr="00054BE6">
        <w:rPr>
          <w:rFonts w:cs="Times New Roman"/>
        </w:rPr>
        <w:t xml:space="preserve"> Often the </w:t>
      </w:r>
      <w:r w:rsidR="00C646E2" w:rsidRPr="00054BE6">
        <w:rPr>
          <w:rFonts w:cs="Times New Roman"/>
        </w:rPr>
        <w:t xml:space="preserve">informal sector </w:t>
      </w:r>
      <w:r w:rsidR="00AF3BC0" w:rsidRPr="00054BE6">
        <w:rPr>
          <w:rFonts w:cs="Times New Roman"/>
        </w:rPr>
        <w:t xml:space="preserve">and formal sector </w:t>
      </w:r>
      <w:r w:rsidR="00CE1653" w:rsidRPr="00054BE6">
        <w:rPr>
          <w:rFonts w:cs="Times New Roman"/>
        </w:rPr>
        <w:t>rely on one another</w:t>
      </w:r>
      <w:r w:rsidR="00FD734B" w:rsidRPr="00054BE6">
        <w:rPr>
          <w:rFonts w:cs="Times New Roman"/>
        </w:rPr>
        <w:t xml:space="preserve"> (206).  </w:t>
      </w:r>
      <w:r w:rsidR="00E300CB" w:rsidRPr="00054BE6">
        <w:rPr>
          <w:rFonts w:cs="Times New Roman"/>
        </w:rPr>
        <w:t>For example</w:t>
      </w:r>
      <w:r w:rsidR="00AF3BC0" w:rsidRPr="00054BE6">
        <w:rPr>
          <w:rFonts w:cs="Times New Roman"/>
        </w:rPr>
        <w:t xml:space="preserve">, </w:t>
      </w:r>
      <w:r w:rsidR="00E300CB" w:rsidRPr="00054BE6">
        <w:rPr>
          <w:rFonts w:cs="Times New Roman"/>
        </w:rPr>
        <w:t>illegal bribes</w:t>
      </w:r>
      <w:r w:rsidR="00AF3BC0" w:rsidRPr="00054BE6">
        <w:rPr>
          <w:rFonts w:cs="Times New Roman"/>
        </w:rPr>
        <w:t xml:space="preserve"> or favors</w:t>
      </w:r>
      <w:r w:rsidR="00C646E2" w:rsidRPr="00054BE6">
        <w:rPr>
          <w:rFonts w:cs="Times New Roman"/>
        </w:rPr>
        <w:t xml:space="preserve"> may facilitate </w:t>
      </w:r>
      <w:r w:rsidR="00C942CE" w:rsidRPr="00054BE6">
        <w:rPr>
          <w:rFonts w:cs="Times New Roman"/>
        </w:rPr>
        <w:t xml:space="preserve">formal </w:t>
      </w:r>
      <w:r w:rsidR="00AF3BC0" w:rsidRPr="00054BE6">
        <w:rPr>
          <w:rFonts w:cs="Times New Roman"/>
        </w:rPr>
        <w:t xml:space="preserve">employment in government offices. </w:t>
      </w:r>
      <w:r w:rsidR="00C646E2" w:rsidRPr="00054BE6">
        <w:rPr>
          <w:rFonts w:cs="Times New Roman"/>
        </w:rPr>
        <w:t xml:space="preserve">       </w:t>
      </w:r>
    </w:p>
    <w:p w14:paraId="13B56FDE" w14:textId="77777777" w:rsidR="00EB7B59" w:rsidRPr="00054BE6" w:rsidRDefault="00EB7B59" w:rsidP="001A4A31">
      <w:pPr>
        <w:spacing w:line="480" w:lineRule="auto"/>
        <w:rPr>
          <w:rFonts w:cs="Times New Roman"/>
        </w:rPr>
      </w:pPr>
    </w:p>
    <w:p w14:paraId="16DEEE31" w14:textId="55D1BE9A" w:rsidR="00AF3BC0" w:rsidRPr="00054BE6" w:rsidRDefault="00EB7B59" w:rsidP="001A4A31">
      <w:pPr>
        <w:spacing w:line="480" w:lineRule="auto"/>
        <w:rPr>
          <w:rFonts w:cs="Times New Roman"/>
        </w:rPr>
      </w:pPr>
      <w:r w:rsidRPr="00054BE6">
        <w:rPr>
          <w:rFonts w:cs="Times New Roman"/>
        </w:rPr>
        <w:t>The fact that the informal sector is “informal” does not mean it is disorganized</w:t>
      </w:r>
      <w:r w:rsidR="00DD467E" w:rsidRPr="00054BE6">
        <w:rPr>
          <w:rFonts w:cs="Times New Roman"/>
        </w:rPr>
        <w:t xml:space="preserve"> </w:t>
      </w:r>
      <w:sdt>
        <w:sdtPr>
          <w:rPr>
            <w:rFonts w:cs="Times New Roman"/>
          </w:rPr>
          <w:id w:val="2006626817"/>
          <w:citation/>
        </w:sdtPr>
        <w:sdtContent>
          <w:r w:rsidR="00DD467E" w:rsidRPr="00054BE6">
            <w:rPr>
              <w:rFonts w:cs="Times New Roman"/>
            </w:rPr>
            <w:fldChar w:fldCharType="begin"/>
          </w:r>
          <w:r w:rsidR="00DD467E" w:rsidRPr="00054BE6">
            <w:rPr>
              <w:rFonts w:cs="Times New Roman"/>
            </w:rPr>
            <w:instrText xml:space="preserve">CITATION Sin95 \p 210 \l 1033 </w:instrText>
          </w:r>
          <w:r w:rsidR="00DD467E" w:rsidRPr="00054BE6">
            <w:rPr>
              <w:rFonts w:cs="Times New Roman"/>
            </w:rPr>
            <w:fldChar w:fldCharType="separate"/>
          </w:r>
          <w:r w:rsidR="00054BE6" w:rsidRPr="00054BE6">
            <w:rPr>
              <w:rFonts w:cs="Times New Roman"/>
              <w:noProof/>
            </w:rPr>
            <w:t>(Singerman 1995, 210)</w:t>
          </w:r>
          <w:r w:rsidR="00DD467E" w:rsidRPr="00054BE6">
            <w:rPr>
              <w:rFonts w:cs="Times New Roman"/>
            </w:rPr>
            <w:fldChar w:fldCharType="end"/>
          </w:r>
        </w:sdtContent>
      </w:sdt>
      <w:r w:rsidRPr="00054BE6">
        <w:rPr>
          <w:rFonts w:cs="Times New Roman"/>
        </w:rPr>
        <w:t xml:space="preserve">. There </w:t>
      </w:r>
      <w:r w:rsidR="00D023C1" w:rsidRPr="00054BE6">
        <w:rPr>
          <w:rFonts w:cs="Times New Roman"/>
        </w:rPr>
        <w:t>is</w:t>
      </w:r>
      <w:r w:rsidRPr="00054BE6">
        <w:rPr>
          <w:rFonts w:cs="Times New Roman"/>
        </w:rPr>
        <w:t xml:space="preserve"> a series of informal laws and traditional systems that govern how people act and what their rights are. </w:t>
      </w:r>
      <w:r w:rsidR="00E30589" w:rsidRPr="00054BE6">
        <w:rPr>
          <w:rFonts w:cs="Times New Roman"/>
        </w:rPr>
        <w:t xml:space="preserve">For example </w:t>
      </w:r>
      <w:r w:rsidR="00753BBF" w:rsidRPr="00054BE6">
        <w:rPr>
          <w:rFonts w:cs="Times New Roman"/>
        </w:rPr>
        <w:t>in some sectors there</w:t>
      </w:r>
      <w:r w:rsidR="00E30589" w:rsidRPr="00054BE6">
        <w:rPr>
          <w:rFonts w:cs="Times New Roman"/>
        </w:rPr>
        <w:t xml:space="preserve"> is a </w:t>
      </w:r>
      <w:r w:rsidRPr="00054BE6">
        <w:rPr>
          <w:rFonts w:cs="Times New Roman"/>
        </w:rPr>
        <w:t>traditional system of benefits that protect</w:t>
      </w:r>
      <w:r w:rsidR="005C1842" w:rsidRPr="00054BE6">
        <w:rPr>
          <w:rFonts w:cs="Times New Roman"/>
        </w:rPr>
        <w:t>s</w:t>
      </w:r>
      <w:r w:rsidRPr="00054BE6">
        <w:rPr>
          <w:rFonts w:cs="Times New Roman"/>
        </w:rPr>
        <w:t xml:space="preserve"> </w:t>
      </w:r>
      <w:r w:rsidR="005C1842" w:rsidRPr="00054BE6">
        <w:rPr>
          <w:rFonts w:cs="Times New Roman"/>
        </w:rPr>
        <w:t xml:space="preserve">workers </w:t>
      </w:r>
      <w:r w:rsidRPr="00054BE6">
        <w:rPr>
          <w:rFonts w:cs="Times New Roman"/>
        </w:rPr>
        <w:t xml:space="preserve">not due to goodwill but to the necessity of keeping workers. </w:t>
      </w:r>
      <w:r w:rsidR="00753BBF" w:rsidRPr="00054BE6">
        <w:rPr>
          <w:rFonts w:cs="Times New Roman"/>
        </w:rPr>
        <w:t>For example, a shoe making business</w:t>
      </w:r>
      <w:r w:rsidR="005C1842" w:rsidRPr="00054BE6">
        <w:rPr>
          <w:rFonts w:cs="Times New Roman"/>
        </w:rPr>
        <w:t xml:space="preserve"> </w:t>
      </w:r>
      <w:r w:rsidR="00753BBF" w:rsidRPr="00054BE6">
        <w:rPr>
          <w:rFonts w:cs="Times New Roman"/>
        </w:rPr>
        <w:t xml:space="preserve">owner that Singerman interviewed </w:t>
      </w:r>
      <w:r w:rsidRPr="00054BE6">
        <w:rPr>
          <w:rFonts w:cs="Times New Roman"/>
        </w:rPr>
        <w:t>pays an advance to attract worker</w:t>
      </w:r>
      <w:r w:rsidR="00753BBF" w:rsidRPr="00054BE6">
        <w:rPr>
          <w:rFonts w:cs="Times New Roman"/>
        </w:rPr>
        <w:t xml:space="preserve">s </w:t>
      </w:r>
      <w:r w:rsidRPr="00054BE6">
        <w:rPr>
          <w:rFonts w:cs="Times New Roman"/>
        </w:rPr>
        <w:t xml:space="preserve">and has an obligation to </w:t>
      </w:r>
      <w:r w:rsidR="009702B3" w:rsidRPr="00054BE6">
        <w:rPr>
          <w:rFonts w:cs="Times New Roman"/>
        </w:rPr>
        <w:t>pay</w:t>
      </w:r>
      <w:r w:rsidRPr="00054BE6">
        <w:rPr>
          <w:rFonts w:cs="Times New Roman"/>
        </w:rPr>
        <w:t xml:space="preserve"> </w:t>
      </w:r>
      <w:r w:rsidR="00753BBF" w:rsidRPr="00054BE6">
        <w:rPr>
          <w:rFonts w:cs="Times New Roman"/>
        </w:rPr>
        <w:t>salaries</w:t>
      </w:r>
      <w:r w:rsidRPr="00054BE6">
        <w:rPr>
          <w:rFonts w:cs="Times New Roman"/>
        </w:rPr>
        <w:t xml:space="preserve"> even when </w:t>
      </w:r>
      <w:r w:rsidR="00753BBF" w:rsidRPr="00054BE6">
        <w:rPr>
          <w:rFonts w:cs="Times New Roman"/>
        </w:rPr>
        <w:t>workers are</w:t>
      </w:r>
      <w:r w:rsidRPr="00054BE6">
        <w:rPr>
          <w:rFonts w:cs="Times New Roman"/>
        </w:rPr>
        <w:t xml:space="preserve"> sick and not working.</w:t>
      </w:r>
      <w:r w:rsidR="00AF3BC0" w:rsidRPr="00054BE6">
        <w:rPr>
          <w:rFonts w:cs="Times New Roman"/>
        </w:rPr>
        <w:t xml:space="preserve"> He said this </w:t>
      </w:r>
      <w:r w:rsidR="00D023C1" w:rsidRPr="00054BE6">
        <w:rPr>
          <w:rFonts w:cs="Times New Roman"/>
        </w:rPr>
        <w:t xml:space="preserve">payment </w:t>
      </w:r>
      <w:r w:rsidR="00AF3BC0" w:rsidRPr="00054BE6">
        <w:rPr>
          <w:rFonts w:cs="Times New Roman"/>
        </w:rPr>
        <w:t xml:space="preserve">is customary in his </w:t>
      </w:r>
      <w:r w:rsidR="009702B3" w:rsidRPr="00054BE6">
        <w:rPr>
          <w:rFonts w:cs="Times New Roman"/>
        </w:rPr>
        <w:t>job sector</w:t>
      </w:r>
      <w:r w:rsidR="00AF3BC0" w:rsidRPr="00054BE6">
        <w:rPr>
          <w:rFonts w:cs="Times New Roman"/>
        </w:rPr>
        <w:t xml:space="preserve"> and necessary to </w:t>
      </w:r>
      <w:r w:rsidR="009702B3" w:rsidRPr="00054BE6">
        <w:rPr>
          <w:rFonts w:cs="Times New Roman"/>
        </w:rPr>
        <w:t>attract</w:t>
      </w:r>
      <w:r w:rsidR="00AF3BC0" w:rsidRPr="00054BE6">
        <w:rPr>
          <w:rFonts w:cs="Times New Roman"/>
        </w:rPr>
        <w:t xml:space="preserve"> </w:t>
      </w:r>
      <w:r w:rsidR="00D023C1" w:rsidRPr="00054BE6">
        <w:rPr>
          <w:rFonts w:cs="Times New Roman"/>
        </w:rPr>
        <w:t xml:space="preserve">and keep </w:t>
      </w:r>
      <w:r w:rsidR="00AF3BC0" w:rsidRPr="00054BE6">
        <w:rPr>
          <w:rFonts w:cs="Times New Roman"/>
        </w:rPr>
        <w:t xml:space="preserve">skilled workers. </w:t>
      </w:r>
      <w:r w:rsidRPr="00054BE6">
        <w:rPr>
          <w:rFonts w:cs="Times New Roman"/>
        </w:rPr>
        <w:t xml:space="preserve"> </w:t>
      </w:r>
      <w:r w:rsidR="00753BBF" w:rsidRPr="00054BE6">
        <w:rPr>
          <w:rFonts w:cs="Times New Roman"/>
        </w:rPr>
        <w:t xml:space="preserve">Workers, Singerman said, </w:t>
      </w:r>
      <w:r w:rsidRPr="00054BE6">
        <w:rPr>
          <w:rFonts w:cs="Times New Roman"/>
        </w:rPr>
        <w:t>know their rights and can</w:t>
      </w:r>
      <w:r w:rsidR="00753BBF" w:rsidRPr="00054BE6">
        <w:rPr>
          <w:rFonts w:cs="Times New Roman"/>
        </w:rPr>
        <w:t xml:space="preserve"> be selective where they work, especially if they </w:t>
      </w:r>
      <w:r w:rsidR="00D023C1" w:rsidRPr="00054BE6">
        <w:rPr>
          <w:rFonts w:cs="Times New Roman"/>
        </w:rPr>
        <w:t>offer</w:t>
      </w:r>
      <w:r w:rsidR="00753BBF" w:rsidRPr="00054BE6">
        <w:rPr>
          <w:rFonts w:cs="Times New Roman"/>
        </w:rPr>
        <w:t xml:space="preserve"> </w:t>
      </w:r>
      <w:r w:rsidR="00753BBF" w:rsidRPr="00054BE6">
        <w:rPr>
          <w:rFonts w:cs="Times New Roman"/>
          <w:i/>
        </w:rPr>
        <w:t>skilled</w:t>
      </w:r>
      <w:r w:rsidR="00753BBF" w:rsidRPr="00054BE6">
        <w:rPr>
          <w:rFonts w:cs="Times New Roman"/>
        </w:rPr>
        <w:t xml:space="preserve"> </w:t>
      </w:r>
      <w:r w:rsidR="00D023C1" w:rsidRPr="00054BE6">
        <w:rPr>
          <w:rFonts w:cs="Times New Roman"/>
        </w:rPr>
        <w:t>work</w:t>
      </w:r>
      <w:r w:rsidR="00753BBF" w:rsidRPr="00054BE6">
        <w:rPr>
          <w:rFonts w:cs="Times New Roman"/>
        </w:rPr>
        <w:t>. Or they</w:t>
      </w:r>
      <w:r w:rsidRPr="00054BE6">
        <w:rPr>
          <w:rFonts w:cs="Times New Roman"/>
        </w:rPr>
        <w:t xml:space="preserve"> complain about th</w:t>
      </w:r>
      <w:r w:rsidR="00E30589" w:rsidRPr="00054BE6">
        <w:rPr>
          <w:rFonts w:cs="Times New Roman"/>
        </w:rPr>
        <w:t xml:space="preserve">eir bosses at the labor office. </w:t>
      </w:r>
      <w:r w:rsidR="00753BBF" w:rsidRPr="00054BE6">
        <w:rPr>
          <w:rFonts w:cs="Times New Roman"/>
        </w:rPr>
        <w:t xml:space="preserve"> This does not work, however, if </w:t>
      </w:r>
      <w:r w:rsidR="004B116F" w:rsidRPr="00054BE6">
        <w:rPr>
          <w:rFonts w:cs="Times New Roman"/>
        </w:rPr>
        <w:t>employ</w:t>
      </w:r>
      <w:r w:rsidR="005C1842" w:rsidRPr="00054BE6">
        <w:rPr>
          <w:rFonts w:cs="Times New Roman"/>
        </w:rPr>
        <w:t xml:space="preserve">ers are well connected with law </w:t>
      </w:r>
      <w:r w:rsidR="00753BBF" w:rsidRPr="00054BE6">
        <w:rPr>
          <w:rFonts w:cs="Times New Roman"/>
        </w:rPr>
        <w:t>maker</w:t>
      </w:r>
      <w:r w:rsidR="004B116F" w:rsidRPr="00054BE6">
        <w:rPr>
          <w:rFonts w:cs="Times New Roman"/>
        </w:rPr>
        <w:t xml:space="preserve">s. </w:t>
      </w:r>
      <w:r w:rsidR="000377C5" w:rsidRPr="00054BE6">
        <w:rPr>
          <w:rFonts w:cs="Times New Roman"/>
        </w:rPr>
        <w:t xml:space="preserve"> </w:t>
      </w:r>
    </w:p>
    <w:p w14:paraId="0A191770" w14:textId="77777777" w:rsidR="00AF3BC0" w:rsidRPr="00054BE6" w:rsidRDefault="00AF3BC0" w:rsidP="001A4A31">
      <w:pPr>
        <w:spacing w:line="480" w:lineRule="auto"/>
        <w:rPr>
          <w:rFonts w:cs="Times New Roman"/>
        </w:rPr>
      </w:pPr>
    </w:p>
    <w:p w14:paraId="3AA71A45" w14:textId="003703F9" w:rsidR="00CD2791" w:rsidRPr="00054BE6" w:rsidRDefault="00512808" w:rsidP="001A4A31">
      <w:pPr>
        <w:spacing w:line="480" w:lineRule="auto"/>
        <w:rPr>
          <w:rFonts w:cs="Times New Roman"/>
        </w:rPr>
      </w:pPr>
      <w:r>
        <w:rPr>
          <w:rFonts w:cs="Times New Roman"/>
        </w:rPr>
        <w:t>Informal networks</w:t>
      </w:r>
      <w:r w:rsidR="0051461C" w:rsidRPr="00054BE6">
        <w:rPr>
          <w:rFonts w:cs="Times New Roman"/>
        </w:rPr>
        <w:t xml:space="preserve"> also characterize </w:t>
      </w:r>
      <w:r w:rsidR="00D023C1" w:rsidRPr="00054BE6">
        <w:rPr>
          <w:rFonts w:cs="Times New Roman"/>
        </w:rPr>
        <w:t xml:space="preserve">the final theme of this section - </w:t>
      </w:r>
      <w:r w:rsidR="0051461C" w:rsidRPr="00054BE6">
        <w:rPr>
          <w:rFonts w:cs="Times New Roman"/>
        </w:rPr>
        <w:t>savings among Egyptians</w:t>
      </w:r>
      <w:r w:rsidR="00D023C1" w:rsidRPr="00054BE6">
        <w:rPr>
          <w:rFonts w:cs="Times New Roman"/>
        </w:rPr>
        <w:t xml:space="preserve"> as a means to</w:t>
      </w:r>
      <w:r w:rsidR="005C1842" w:rsidRPr="00054BE6">
        <w:rPr>
          <w:rFonts w:cs="Times New Roman"/>
        </w:rPr>
        <w:t xml:space="preserve"> generate future income</w:t>
      </w:r>
      <w:r w:rsidR="0051461C" w:rsidRPr="00054BE6">
        <w:rPr>
          <w:rFonts w:cs="Times New Roman"/>
        </w:rPr>
        <w:t xml:space="preserve">. </w:t>
      </w:r>
      <w:r w:rsidR="00B103C6" w:rsidRPr="00054BE6">
        <w:rPr>
          <w:rFonts w:cs="Times New Roman"/>
        </w:rPr>
        <w:t>Saving collectives are known as</w:t>
      </w:r>
      <w:r w:rsidR="00E300CB" w:rsidRPr="00054BE6">
        <w:rPr>
          <w:rFonts w:cs="Times New Roman"/>
        </w:rPr>
        <w:t xml:space="preserve"> </w:t>
      </w:r>
      <w:r w:rsidR="00E300CB" w:rsidRPr="00054BE6">
        <w:rPr>
          <w:rFonts w:cs="Times New Roman"/>
          <w:i/>
        </w:rPr>
        <w:t>g</w:t>
      </w:r>
      <w:r w:rsidR="0051461C" w:rsidRPr="00054BE6">
        <w:rPr>
          <w:rFonts w:cs="Times New Roman"/>
          <w:i/>
        </w:rPr>
        <w:t>am’iyyaat</w:t>
      </w:r>
      <w:r w:rsidR="00B103C6" w:rsidRPr="00054BE6">
        <w:rPr>
          <w:rFonts w:cs="Times New Roman"/>
        </w:rPr>
        <w:t xml:space="preserve">. </w:t>
      </w:r>
      <w:r w:rsidR="00E300CB" w:rsidRPr="00054BE6">
        <w:rPr>
          <w:rFonts w:cs="Times New Roman"/>
        </w:rPr>
        <w:t>R</w:t>
      </w:r>
      <w:r w:rsidR="0051461C" w:rsidRPr="00054BE6">
        <w:rPr>
          <w:rFonts w:cs="Times New Roman"/>
        </w:rPr>
        <w:t>espected women with reputation</w:t>
      </w:r>
      <w:r w:rsidR="00E300CB" w:rsidRPr="00054BE6">
        <w:rPr>
          <w:rFonts w:cs="Times New Roman"/>
        </w:rPr>
        <w:t>s</w:t>
      </w:r>
      <w:r w:rsidR="0051461C" w:rsidRPr="00054BE6">
        <w:rPr>
          <w:rFonts w:cs="Times New Roman"/>
        </w:rPr>
        <w:t xml:space="preserve"> for honesty </w:t>
      </w:r>
      <w:r w:rsidR="00F80DBB" w:rsidRPr="00054BE6">
        <w:rPr>
          <w:rFonts w:cs="Times New Roman"/>
        </w:rPr>
        <w:t>usually</w:t>
      </w:r>
      <w:r w:rsidR="0051461C" w:rsidRPr="00054BE6">
        <w:rPr>
          <w:rFonts w:cs="Times New Roman"/>
        </w:rPr>
        <w:t xml:space="preserve"> organize thes</w:t>
      </w:r>
      <w:r w:rsidR="00FD734B" w:rsidRPr="00054BE6">
        <w:rPr>
          <w:rFonts w:cs="Times New Roman"/>
        </w:rPr>
        <w:t>e</w:t>
      </w:r>
      <w:r w:rsidR="0051461C" w:rsidRPr="00054BE6">
        <w:rPr>
          <w:rFonts w:cs="Times New Roman"/>
        </w:rPr>
        <w:t xml:space="preserve"> saving associations.</w:t>
      </w:r>
      <w:r w:rsidR="00F80DBB" w:rsidRPr="00054BE6">
        <w:rPr>
          <w:rFonts w:cs="Times New Roman"/>
        </w:rPr>
        <w:t xml:space="preserve"> They gather the</w:t>
      </w:r>
      <w:r w:rsidR="0051461C" w:rsidRPr="00054BE6">
        <w:rPr>
          <w:rFonts w:cs="Times New Roman"/>
        </w:rPr>
        <w:t xml:space="preserve"> money</w:t>
      </w:r>
      <w:r w:rsidR="00E300CB" w:rsidRPr="00054BE6">
        <w:rPr>
          <w:rFonts w:cs="Times New Roman"/>
        </w:rPr>
        <w:t xml:space="preserve"> from </w:t>
      </w:r>
      <w:r w:rsidR="00F80DBB" w:rsidRPr="00054BE6">
        <w:rPr>
          <w:rFonts w:cs="Times New Roman"/>
        </w:rPr>
        <w:t>members of the association</w:t>
      </w:r>
      <w:r w:rsidR="0051461C" w:rsidRPr="00054BE6">
        <w:rPr>
          <w:rFonts w:cs="Times New Roman"/>
        </w:rPr>
        <w:t xml:space="preserve"> and then give it to who</w:t>
      </w:r>
      <w:r w:rsidR="00645DD1" w:rsidRPr="00054BE6">
        <w:rPr>
          <w:rFonts w:cs="Times New Roman"/>
        </w:rPr>
        <w:t>m</w:t>
      </w:r>
      <w:r w:rsidR="0051461C" w:rsidRPr="00054BE6">
        <w:rPr>
          <w:rFonts w:cs="Times New Roman"/>
        </w:rPr>
        <w:t>ever’s turn it is</w:t>
      </w:r>
      <w:r w:rsidR="00E300CB" w:rsidRPr="00054BE6">
        <w:rPr>
          <w:rFonts w:cs="Times New Roman"/>
        </w:rPr>
        <w:t xml:space="preserve"> to receive </w:t>
      </w:r>
      <w:r w:rsidR="00645DD1" w:rsidRPr="00054BE6">
        <w:rPr>
          <w:rFonts w:cs="Times New Roman"/>
        </w:rPr>
        <w:t>the money</w:t>
      </w:r>
      <w:r w:rsidR="0051461C" w:rsidRPr="00054BE6">
        <w:rPr>
          <w:rFonts w:cs="Times New Roman"/>
        </w:rPr>
        <w:t xml:space="preserve">. </w:t>
      </w:r>
      <w:r w:rsidR="00355419" w:rsidRPr="00054BE6">
        <w:rPr>
          <w:rFonts w:cs="Times New Roman"/>
        </w:rPr>
        <w:t xml:space="preserve"> Even if men or women do not need these </w:t>
      </w:r>
      <w:r w:rsidR="00E300CB" w:rsidRPr="00054BE6">
        <w:rPr>
          <w:rFonts w:cs="Times New Roman"/>
        </w:rPr>
        <w:t>associations</w:t>
      </w:r>
      <w:r w:rsidR="00355419" w:rsidRPr="00054BE6">
        <w:rPr>
          <w:rFonts w:cs="Times New Roman"/>
        </w:rPr>
        <w:t>, they may join them to m</w:t>
      </w:r>
      <w:r w:rsidR="00D023C1" w:rsidRPr="00054BE6">
        <w:rPr>
          <w:rFonts w:cs="Times New Roman"/>
        </w:rPr>
        <w:t>aintain a good ‘credit rating’</w:t>
      </w:r>
      <w:sdt>
        <w:sdtPr>
          <w:rPr>
            <w:rFonts w:cs="Times New Roman"/>
          </w:rPr>
          <w:id w:val="-188145303"/>
          <w:citation/>
        </w:sdtPr>
        <w:sdtContent>
          <w:r w:rsidR="00355419" w:rsidRPr="00054BE6">
            <w:rPr>
              <w:rFonts w:cs="Times New Roman"/>
            </w:rPr>
            <w:fldChar w:fldCharType="begin"/>
          </w:r>
          <w:r w:rsidR="00355419" w:rsidRPr="00054BE6">
            <w:rPr>
              <w:rFonts w:cs="Times New Roman"/>
            </w:rPr>
            <w:instrText xml:space="preserve">CITATION Sin95 \p 155 \l 1033 </w:instrText>
          </w:r>
          <w:r w:rsidR="00355419" w:rsidRPr="00054BE6">
            <w:rPr>
              <w:rFonts w:cs="Times New Roman"/>
            </w:rPr>
            <w:fldChar w:fldCharType="separate"/>
          </w:r>
          <w:r w:rsidR="00054BE6">
            <w:rPr>
              <w:rFonts w:cs="Times New Roman"/>
              <w:noProof/>
            </w:rPr>
            <w:t xml:space="preserve"> </w:t>
          </w:r>
          <w:r w:rsidR="00054BE6" w:rsidRPr="00054BE6">
            <w:rPr>
              <w:rFonts w:cs="Times New Roman"/>
              <w:noProof/>
            </w:rPr>
            <w:t>(Singerman 1995, 155)</w:t>
          </w:r>
          <w:r w:rsidR="00355419" w:rsidRPr="00054BE6">
            <w:rPr>
              <w:rFonts w:cs="Times New Roman"/>
            </w:rPr>
            <w:fldChar w:fldCharType="end"/>
          </w:r>
        </w:sdtContent>
      </w:sdt>
      <w:r w:rsidR="00355419" w:rsidRPr="00054BE6">
        <w:rPr>
          <w:rFonts w:cs="Times New Roman"/>
        </w:rPr>
        <w:t xml:space="preserve">. Some prefer these to the banking system </w:t>
      </w:r>
      <w:r w:rsidR="00B103C6" w:rsidRPr="00054BE6">
        <w:rPr>
          <w:rFonts w:cs="Times New Roman"/>
        </w:rPr>
        <w:t>where</w:t>
      </w:r>
      <w:r w:rsidR="00355419" w:rsidRPr="00054BE6">
        <w:rPr>
          <w:rFonts w:cs="Times New Roman"/>
        </w:rPr>
        <w:t xml:space="preserve"> money is vulnerable to financial </w:t>
      </w:r>
      <w:r w:rsidR="00D023C1" w:rsidRPr="00054BE6">
        <w:rPr>
          <w:rFonts w:cs="Times New Roman"/>
        </w:rPr>
        <w:t>regulation and taxation</w:t>
      </w:r>
      <w:r w:rsidR="00355419" w:rsidRPr="00054BE6">
        <w:rPr>
          <w:rFonts w:cs="Times New Roman"/>
        </w:rPr>
        <w:t xml:space="preserve">. </w:t>
      </w:r>
      <w:r w:rsidR="000377C5" w:rsidRPr="00054BE6">
        <w:rPr>
          <w:rFonts w:cs="Times New Roman"/>
        </w:rPr>
        <w:t>Income making in Egypt is thus a complicated system of public sector</w:t>
      </w:r>
      <w:r w:rsidR="00B70954" w:rsidRPr="00054BE6">
        <w:rPr>
          <w:rFonts w:cs="Times New Roman"/>
        </w:rPr>
        <w:t xml:space="preserve"> work</w:t>
      </w:r>
      <w:r w:rsidR="000377C5" w:rsidRPr="00054BE6">
        <w:rPr>
          <w:rFonts w:cs="Times New Roman"/>
        </w:rPr>
        <w:t>, private sector</w:t>
      </w:r>
      <w:r w:rsidR="00B70954" w:rsidRPr="00054BE6">
        <w:rPr>
          <w:rFonts w:cs="Times New Roman"/>
        </w:rPr>
        <w:t xml:space="preserve"> work</w:t>
      </w:r>
      <w:r w:rsidR="000377C5" w:rsidRPr="00054BE6">
        <w:rPr>
          <w:rFonts w:cs="Times New Roman"/>
        </w:rPr>
        <w:t xml:space="preserve">, </w:t>
      </w:r>
      <w:r w:rsidR="00B70954" w:rsidRPr="00054BE6">
        <w:rPr>
          <w:rFonts w:cs="Times New Roman"/>
        </w:rPr>
        <w:t xml:space="preserve">dual jobs, migration, </w:t>
      </w:r>
      <w:r w:rsidR="000377C5" w:rsidRPr="00054BE6">
        <w:rPr>
          <w:rFonts w:cs="Times New Roman"/>
        </w:rPr>
        <w:t xml:space="preserve">informal practices </w:t>
      </w:r>
      <w:r w:rsidR="00B70954" w:rsidRPr="00054BE6">
        <w:rPr>
          <w:rFonts w:cs="Times New Roman"/>
        </w:rPr>
        <w:t xml:space="preserve">and savings </w:t>
      </w:r>
      <w:r w:rsidR="000377C5" w:rsidRPr="00054BE6">
        <w:rPr>
          <w:rFonts w:cs="Times New Roman"/>
        </w:rPr>
        <w:t>(213).</w:t>
      </w:r>
    </w:p>
    <w:p w14:paraId="37A79053" w14:textId="77777777" w:rsidR="00CD2791" w:rsidRPr="00054BE6" w:rsidRDefault="00CD2791" w:rsidP="001A4A31">
      <w:pPr>
        <w:spacing w:line="480" w:lineRule="auto"/>
        <w:rPr>
          <w:rFonts w:cs="Times New Roman"/>
        </w:rPr>
      </w:pPr>
    </w:p>
    <w:p w14:paraId="1793033B" w14:textId="552E1186" w:rsidR="00EE2D12" w:rsidRPr="00054BE6" w:rsidRDefault="009702B3" w:rsidP="001A4A31">
      <w:pPr>
        <w:spacing w:line="480" w:lineRule="auto"/>
        <w:jc w:val="center"/>
        <w:rPr>
          <w:rFonts w:cs="Times New Roman"/>
        </w:rPr>
      </w:pPr>
      <w:r w:rsidRPr="00054BE6">
        <w:rPr>
          <w:rFonts w:cs="Times New Roman"/>
        </w:rPr>
        <w:t>Section 3</w:t>
      </w:r>
      <w:r w:rsidR="00EE2D12" w:rsidRPr="00054BE6">
        <w:rPr>
          <w:rFonts w:cs="Times New Roman"/>
        </w:rPr>
        <w:t xml:space="preserve"> – Analysis</w:t>
      </w:r>
    </w:p>
    <w:p w14:paraId="10D6FFA0" w14:textId="77777777" w:rsidR="00EE2D12" w:rsidRPr="00054BE6" w:rsidRDefault="00EE2D12" w:rsidP="001A4A31">
      <w:pPr>
        <w:spacing w:line="480" w:lineRule="auto"/>
        <w:rPr>
          <w:rFonts w:cs="Times New Roman"/>
        </w:rPr>
      </w:pPr>
    </w:p>
    <w:p w14:paraId="23195686" w14:textId="5531E058" w:rsidR="00EE2D12" w:rsidRPr="00054BE6" w:rsidRDefault="0044068B" w:rsidP="001A4A31">
      <w:pPr>
        <w:spacing w:line="480" w:lineRule="auto"/>
        <w:rPr>
          <w:rFonts w:cs="Times New Roman"/>
        </w:rPr>
      </w:pPr>
      <w:r w:rsidRPr="00054BE6">
        <w:rPr>
          <w:rFonts w:cs="Times New Roman"/>
        </w:rPr>
        <w:t xml:space="preserve">As </w:t>
      </w:r>
      <w:r w:rsidR="00D16B65" w:rsidRPr="00054BE6">
        <w:rPr>
          <w:rFonts w:cs="Times New Roman"/>
        </w:rPr>
        <w:t>discussed</w:t>
      </w:r>
      <w:r w:rsidRPr="00054BE6">
        <w:rPr>
          <w:rFonts w:cs="Times New Roman"/>
        </w:rPr>
        <w:t xml:space="preserve"> in section two,</w:t>
      </w:r>
      <w:r w:rsidR="00D16B65" w:rsidRPr="00054BE6">
        <w:rPr>
          <w:rFonts w:cs="Times New Roman"/>
        </w:rPr>
        <w:t xml:space="preserve"> making a liv</w:t>
      </w:r>
      <w:r w:rsidR="005E582A" w:rsidRPr="00054BE6">
        <w:rPr>
          <w:rFonts w:cs="Times New Roman"/>
        </w:rPr>
        <w:t>ing in Cairo’s urban slums involves</w:t>
      </w:r>
      <w:r w:rsidR="00D16B65" w:rsidRPr="00054BE6">
        <w:rPr>
          <w:rFonts w:cs="Times New Roman"/>
        </w:rPr>
        <w:t xml:space="preserve"> more than applying for </w:t>
      </w:r>
      <w:r w:rsidR="00E1481E">
        <w:rPr>
          <w:rFonts w:cs="Times New Roman"/>
        </w:rPr>
        <w:t xml:space="preserve">jobs and is </w:t>
      </w:r>
      <w:r w:rsidR="00D16B65" w:rsidRPr="00054BE6">
        <w:rPr>
          <w:rFonts w:cs="Times New Roman"/>
        </w:rPr>
        <w:t>impacted by</w:t>
      </w:r>
      <w:r w:rsidR="00E1481E">
        <w:rPr>
          <w:rFonts w:cs="Times New Roman"/>
        </w:rPr>
        <w:t xml:space="preserve"> aspects such as</w:t>
      </w:r>
      <w:r w:rsidR="00D16B65" w:rsidRPr="00054BE6">
        <w:rPr>
          <w:rFonts w:cs="Times New Roman"/>
        </w:rPr>
        <w:t xml:space="preserve"> </w:t>
      </w:r>
      <w:r w:rsidR="00D918DF" w:rsidRPr="00054BE6">
        <w:rPr>
          <w:rFonts w:cs="Times New Roman"/>
        </w:rPr>
        <w:t>informal exchanges</w:t>
      </w:r>
      <w:r w:rsidR="00D16B65" w:rsidRPr="00054BE6">
        <w:rPr>
          <w:rFonts w:cs="Times New Roman"/>
        </w:rPr>
        <w:t xml:space="preserve"> and government </w:t>
      </w:r>
      <w:r w:rsidR="005E582A" w:rsidRPr="00054BE6">
        <w:rPr>
          <w:rFonts w:cs="Times New Roman"/>
        </w:rPr>
        <w:t>policy</w:t>
      </w:r>
      <w:r w:rsidR="00D16B65" w:rsidRPr="00054BE6">
        <w:rPr>
          <w:rFonts w:cs="Times New Roman"/>
        </w:rPr>
        <w:t xml:space="preserve">. For example, </w:t>
      </w:r>
      <w:r w:rsidR="005E582A" w:rsidRPr="00054BE6">
        <w:rPr>
          <w:rFonts w:cs="Times New Roman"/>
        </w:rPr>
        <w:t>the government’s socialist policy dual-handedly led to the gro</w:t>
      </w:r>
      <w:r w:rsidR="00CD2791" w:rsidRPr="00054BE6">
        <w:rPr>
          <w:rFonts w:cs="Times New Roman"/>
        </w:rPr>
        <w:t>w</w:t>
      </w:r>
      <w:r w:rsidR="005E582A" w:rsidRPr="00054BE6">
        <w:rPr>
          <w:rFonts w:cs="Times New Roman"/>
        </w:rPr>
        <w:t xml:space="preserve">th of informal slums </w:t>
      </w:r>
      <w:r w:rsidR="00D16B65" w:rsidRPr="00054BE6">
        <w:rPr>
          <w:rFonts w:cs="Times New Roman"/>
        </w:rPr>
        <w:t>while</w:t>
      </w:r>
      <w:r w:rsidR="007B3EA1" w:rsidRPr="00054BE6">
        <w:rPr>
          <w:rFonts w:cs="Times New Roman"/>
        </w:rPr>
        <w:t xml:space="preserve"> </w:t>
      </w:r>
      <w:r w:rsidR="00CD2791" w:rsidRPr="00054BE6">
        <w:rPr>
          <w:rFonts w:cs="Times New Roman"/>
        </w:rPr>
        <w:t>giving</w:t>
      </w:r>
      <w:r w:rsidRPr="00054BE6">
        <w:rPr>
          <w:rFonts w:cs="Times New Roman"/>
        </w:rPr>
        <w:t xml:space="preserve"> </w:t>
      </w:r>
      <w:r w:rsidR="00CD2791" w:rsidRPr="00054BE6">
        <w:rPr>
          <w:rFonts w:cs="Times New Roman"/>
        </w:rPr>
        <w:t>jobs</w:t>
      </w:r>
      <w:r w:rsidR="007B3EA1" w:rsidRPr="00054BE6">
        <w:rPr>
          <w:rFonts w:cs="Times New Roman"/>
        </w:rPr>
        <w:t xml:space="preserve"> </w:t>
      </w:r>
      <w:r w:rsidR="00CD2791" w:rsidRPr="00054BE6">
        <w:rPr>
          <w:rFonts w:cs="Times New Roman"/>
        </w:rPr>
        <w:t>to</w:t>
      </w:r>
      <w:r w:rsidR="007B3EA1" w:rsidRPr="00054BE6">
        <w:rPr>
          <w:rFonts w:cs="Times New Roman"/>
        </w:rPr>
        <w:t xml:space="preserve"> a large sector of the population. At the same time, the relative weakness of </w:t>
      </w:r>
      <w:r w:rsidR="00D16B65" w:rsidRPr="00054BE6">
        <w:rPr>
          <w:rFonts w:cs="Times New Roman"/>
        </w:rPr>
        <w:t>Cairo’s government</w:t>
      </w:r>
      <w:r w:rsidR="007B3EA1" w:rsidRPr="00054BE6">
        <w:rPr>
          <w:rFonts w:cs="Times New Roman"/>
        </w:rPr>
        <w:t xml:space="preserve"> </w:t>
      </w:r>
      <w:r w:rsidR="00D16B65" w:rsidRPr="00054BE6">
        <w:rPr>
          <w:rFonts w:cs="Times New Roman"/>
        </w:rPr>
        <w:t>allowed</w:t>
      </w:r>
      <w:r w:rsidR="007B3EA1" w:rsidRPr="00054BE6">
        <w:rPr>
          <w:rFonts w:cs="Times New Roman"/>
        </w:rPr>
        <w:t xml:space="preserve"> informality to thrive, creating </w:t>
      </w:r>
      <w:r w:rsidR="00D16B65" w:rsidRPr="00054BE6">
        <w:rPr>
          <w:rFonts w:cs="Times New Roman"/>
        </w:rPr>
        <w:t xml:space="preserve">employment </w:t>
      </w:r>
      <w:r w:rsidR="007B3EA1" w:rsidRPr="00054BE6">
        <w:rPr>
          <w:rFonts w:cs="Times New Roman"/>
        </w:rPr>
        <w:t xml:space="preserve">possibilities for those who can bribe and/or have </w:t>
      </w:r>
      <w:r w:rsidR="00D16B65" w:rsidRPr="00054BE6">
        <w:rPr>
          <w:rFonts w:cs="Times New Roman"/>
        </w:rPr>
        <w:t>networks</w:t>
      </w:r>
      <w:r w:rsidR="007B3EA1" w:rsidRPr="00054BE6">
        <w:rPr>
          <w:rFonts w:cs="Times New Roman"/>
        </w:rPr>
        <w:t xml:space="preserve">, but reducing the </w:t>
      </w:r>
      <w:r w:rsidR="005E582A" w:rsidRPr="00054BE6">
        <w:rPr>
          <w:rFonts w:cs="Times New Roman"/>
        </w:rPr>
        <w:t xml:space="preserve">possibilities of those without </w:t>
      </w:r>
      <w:sdt>
        <w:sdtPr>
          <w:rPr>
            <w:rFonts w:cs="Times New Roman"/>
          </w:rPr>
          <w:id w:val="-1427489039"/>
          <w:citation/>
        </w:sdtPr>
        <w:sdtContent>
          <w:r w:rsidR="007B3EA1" w:rsidRPr="00054BE6">
            <w:rPr>
              <w:rFonts w:cs="Times New Roman"/>
            </w:rPr>
            <w:fldChar w:fldCharType="begin"/>
          </w:r>
          <w:r w:rsidR="007B3EA1" w:rsidRPr="00054BE6">
            <w:rPr>
              <w:rFonts w:cs="Times New Roman"/>
            </w:rPr>
            <w:instrText xml:space="preserve">CITATION Sin95 \p 141 \l 1033 </w:instrText>
          </w:r>
          <w:r w:rsidR="007B3EA1" w:rsidRPr="00054BE6">
            <w:rPr>
              <w:rFonts w:cs="Times New Roman"/>
            </w:rPr>
            <w:fldChar w:fldCharType="separate"/>
          </w:r>
          <w:r w:rsidR="00054BE6" w:rsidRPr="00054BE6">
            <w:rPr>
              <w:rFonts w:cs="Times New Roman"/>
              <w:noProof/>
            </w:rPr>
            <w:t>(Singerman 1995, 141)</w:t>
          </w:r>
          <w:r w:rsidR="007B3EA1" w:rsidRPr="00054BE6">
            <w:rPr>
              <w:rFonts w:cs="Times New Roman"/>
            </w:rPr>
            <w:fldChar w:fldCharType="end"/>
          </w:r>
        </w:sdtContent>
      </w:sdt>
      <w:r w:rsidR="00D16B65" w:rsidRPr="00054BE6">
        <w:rPr>
          <w:rFonts w:cs="Times New Roman"/>
        </w:rPr>
        <w:t xml:space="preserve">. In this section, the </w:t>
      </w:r>
      <w:r w:rsidR="00D16B65" w:rsidRPr="00054BE6">
        <w:rPr>
          <w:rFonts w:cs="Times New Roman"/>
          <w:i/>
        </w:rPr>
        <w:t>why</w:t>
      </w:r>
      <w:r w:rsidR="00D16B65" w:rsidRPr="00054BE6">
        <w:rPr>
          <w:rFonts w:cs="Times New Roman"/>
        </w:rPr>
        <w:t xml:space="preserve"> and </w:t>
      </w:r>
      <w:r w:rsidR="00D16B65" w:rsidRPr="00054BE6">
        <w:rPr>
          <w:rFonts w:cs="Times New Roman"/>
          <w:i/>
        </w:rPr>
        <w:t>how</w:t>
      </w:r>
      <w:r w:rsidR="00D16B65" w:rsidRPr="00054BE6">
        <w:rPr>
          <w:rFonts w:cs="Times New Roman"/>
        </w:rPr>
        <w:t xml:space="preserve"> of employment in Cairo will be further discussed, specifically paying a</w:t>
      </w:r>
      <w:r w:rsidR="000E658C" w:rsidRPr="00054BE6">
        <w:rPr>
          <w:rFonts w:cs="Times New Roman"/>
        </w:rPr>
        <w:t>ttention to the role of family, location</w:t>
      </w:r>
      <w:r w:rsidR="00823678" w:rsidRPr="00054BE6">
        <w:rPr>
          <w:rFonts w:cs="Times New Roman"/>
        </w:rPr>
        <w:t xml:space="preserve"> and network</w:t>
      </w:r>
      <w:r w:rsidR="00D16B65" w:rsidRPr="00054BE6">
        <w:rPr>
          <w:rFonts w:cs="Times New Roman"/>
        </w:rPr>
        <w:t xml:space="preserve">. Widening the </w:t>
      </w:r>
      <w:r w:rsidR="005E582A" w:rsidRPr="00054BE6">
        <w:rPr>
          <w:rFonts w:cs="Times New Roman"/>
        </w:rPr>
        <w:t>lens</w:t>
      </w:r>
      <w:r w:rsidR="00D16B65" w:rsidRPr="00054BE6">
        <w:rPr>
          <w:rFonts w:cs="Times New Roman"/>
        </w:rPr>
        <w:t xml:space="preserve"> </w:t>
      </w:r>
      <w:r w:rsidR="00397A4A" w:rsidRPr="00054BE6">
        <w:rPr>
          <w:rFonts w:cs="Times New Roman"/>
        </w:rPr>
        <w:t>through these perspectives is</w:t>
      </w:r>
      <w:r w:rsidR="00D16B65" w:rsidRPr="00054BE6">
        <w:rPr>
          <w:rFonts w:cs="Times New Roman"/>
        </w:rPr>
        <w:t xml:space="preserve"> important, since, as stated by Homa Hoodfar in </w:t>
      </w:r>
      <w:r w:rsidR="00D16B65" w:rsidRPr="00054BE6">
        <w:rPr>
          <w:rFonts w:cs="Times New Roman"/>
          <w:i/>
        </w:rPr>
        <w:t>Survival Strategies and the Political Economy of Low-Income Households in Cairo</w:t>
      </w:r>
      <w:r w:rsidR="00D16B65" w:rsidRPr="00054BE6">
        <w:rPr>
          <w:rFonts w:cs="Times New Roman"/>
        </w:rPr>
        <w:t>, an understanding of</w:t>
      </w:r>
      <w:r w:rsidR="00397A4A" w:rsidRPr="00054BE6">
        <w:rPr>
          <w:rFonts w:cs="Times New Roman"/>
        </w:rPr>
        <w:t xml:space="preserve"> survival strategies depends on not only the economic, but also the social </w:t>
      </w:r>
      <w:r w:rsidR="00D16B65" w:rsidRPr="00054BE6">
        <w:rPr>
          <w:rFonts w:cs="Times New Roman"/>
        </w:rPr>
        <w:t xml:space="preserve">(Hoodfar, 2).  </w:t>
      </w:r>
    </w:p>
    <w:p w14:paraId="729B94D7" w14:textId="77777777" w:rsidR="006D4008" w:rsidRPr="00054BE6" w:rsidRDefault="006D4008" w:rsidP="001A4A31">
      <w:pPr>
        <w:spacing w:line="480" w:lineRule="auto"/>
        <w:rPr>
          <w:rFonts w:cs="Times New Roman"/>
        </w:rPr>
      </w:pPr>
    </w:p>
    <w:p w14:paraId="130DDD86" w14:textId="2DD994C0" w:rsidR="00FB5C87" w:rsidRPr="00054BE6" w:rsidRDefault="00D10654" w:rsidP="001A4A31">
      <w:pPr>
        <w:spacing w:line="480" w:lineRule="auto"/>
        <w:rPr>
          <w:rFonts w:cs="Times New Roman"/>
        </w:rPr>
      </w:pPr>
      <w:r w:rsidRPr="00054BE6">
        <w:rPr>
          <w:rFonts w:cs="Times New Roman"/>
        </w:rPr>
        <w:t xml:space="preserve">Perhaps the most important element to making a living in Cairo’s slums is the role of family. </w:t>
      </w:r>
      <w:r w:rsidR="005E582A" w:rsidRPr="00054BE6">
        <w:rPr>
          <w:rFonts w:cs="Times New Roman"/>
        </w:rPr>
        <w:t>Creating</w:t>
      </w:r>
      <w:r w:rsidR="009D4FEE" w:rsidRPr="00054BE6">
        <w:rPr>
          <w:rFonts w:cs="Times New Roman"/>
        </w:rPr>
        <w:t xml:space="preserve"> a</w:t>
      </w:r>
      <w:r w:rsidR="00FB5C87" w:rsidRPr="00054BE6">
        <w:rPr>
          <w:rFonts w:cs="Times New Roman"/>
        </w:rPr>
        <w:t>nd</w:t>
      </w:r>
      <w:r w:rsidRPr="00054BE6">
        <w:rPr>
          <w:rFonts w:cs="Times New Roman"/>
        </w:rPr>
        <w:t xml:space="preserve"> </w:t>
      </w:r>
      <w:r w:rsidR="005E582A" w:rsidRPr="00054BE6">
        <w:rPr>
          <w:rFonts w:cs="Times New Roman"/>
        </w:rPr>
        <w:t>then sustaining</w:t>
      </w:r>
      <w:r w:rsidR="00FB5C87" w:rsidRPr="00054BE6">
        <w:rPr>
          <w:rFonts w:cs="Times New Roman"/>
        </w:rPr>
        <w:t xml:space="preserve"> a family </w:t>
      </w:r>
      <w:r w:rsidR="009D4FEE" w:rsidRPr="00054BE6">
        <w:rPr>
          <w:rFonts w:cs="Times New Roman"/>
        </w:rPr>
        <w:t xml:space="preserve">is </w:t>
      </w:r>
      <w:r w:rsidR="000F60A6" w:rsidRPr="00054BE6">
        <w:rPr>
          <w:rFonts w:cs="Times New Roman"/>
        </w:rPr>
        <w:t>a priority</w:t>
      </w:r>
      <w:r w:rsidR="009D4FEE" w:rsidRPr="00054BE6">
        <w:rPr>
          <w:rFonts w:cs="Times New Roman"/>
        </w:rPr>
        <w:t xml:space="preserve"> </w:t>
      </w:r>
      <w:r w:rsidR="00397A4A" w:rsidRPr="00054BE6">
        <w:rPr>
          <w:rFonts w:cs="Times New Roman"/>
        </w:rPr>
        <w:t>that often</w:t>
      </w:r>
      <w:r w:rsidR="000F60A6" w:rsidRPr="00054BE6">
        <w:rPr>
          <w:rFonts w:cs="Times New Roman"/>
        </w:rPr>
        <w:t xml:space="preserve"> </w:t>
      </w:r>
      <w:r w:rsidR="00FB5C87" w:rsidRPr="00054BE6">
        <w:rPr>
          <w:rFonts w:cs="Times New Roman"/>
        </w:rPr>
        <w:t>absorbs the material, political and social resources of individuals and groups</w:t>
      </w:r>
      <w:r w:rsidR="009D4FEE" w:rsidRPr="00054BE6">
        <w:rPr>
          <w:rFonts w:cs="Times New Roman"/>
        </w:rPr>
        <w:t xml:space="preserve"> </w:t>
      </w:r>
      <w:sdt>
        <w:sdtPr>
          <w:rPr>
            <w:rFonts w:cs="Times New Roman"/>
          </w:rPr>
          <w:id w:val="-1889181307"/>
          <w:citation/>
        </w:sdtPr>
        <w:sdtContent>
          <w:r w:rsidR="009D4FEE" w:rsidRPr="00054BE6">
            <w:rPr>
              <w:rFonts w:cs="Times New Roman"/>
            </w:rPr>
            <w:fldChar w:fldCharType="begin"/>
          </w:r>
          <w:r w:rsidR="009D4FEE" w:rsidRPr="00054BE6">
            <w:rPr>
              <w:rFonts w:cs="Times New Roman"/>
            </w:rPr>
            <w:instrText xml:space="preserve">CITATION Sin95 \p 42 \l 1033 </w:instrText>
          </w:r>
          <w:r w:rsidR="009D4FEE" w:rsidRPr="00054BE6">
            <w:rPr>
              <w:rFonts w:cs="Times New Roman"/>
            </w:rPr>
            <w:fldChar w:fldCharType="separate"/>
          </w:r>
          <w:r w:rsidR="00054BE6" w:rsidRPr="00054BE6">
            <w:rPr>
              <w:rFonts w:cs="Times New Roman"/>
              <w:noProof/>
            </w:rPr>
            <w:t>(Singerman 1995, 42)</w:t>
          </w:r>
          <w:r w:rsidR="009D4FEE" w:rsidRPr="00054BE6">
            <w:rPr>
              <w:rFonts w:cs="Times New Roman"/>
            </w:rPr>
            <w:fldChar w:fldCharType="end"/>
          </w:r>
        </w:sdtContent>
      </w:sdt>
      <w:r w:rsidR="009D4FEE" w:rsidRPr="00054BE6">
        <w:rPr>
          <w:rFonts w:cs="Times New Roman"/>
        </w:rPr>
        <w:t>.</w:t>
      </w:r>
      <w:r w:rsidR="00FB5C87" w:rsidRPr="00054BE6">
        <w:rPr>
          <w:rFonts w:cs="Times New Roman"/>
        </w:rPr>
        <w:t xml:space="preserve"> The </w:t>
      </w:r>
      <w:r w:rsidR="00CA317E" w:rsidRPr="00054BE6">
        <w:rPr>
          <w:rFonts w:cs="Times New Roman"/>
        </w:rPr>
        <w:t>importance</w:t>
      </w:r>
      <w:r w:rsidR="00FB5C87" w:rsidRPr="00054BE6">
        <w:rPr>
          <w:rFonts w:cs="Times New Roman"/>
        </w:rPr>
        <w:t xml:space="preserve"> of family is an adaptive response to insecurity, since families provide social security to their members </w:t>
      </w:r>
      <w:sdt>
        <w:sdtPr>
          <w:rPr>
            <w:rFonts w:cs="Times New Roman"/>
          </w:rPr>
          <w:id w:val="117509551"/>
          <w:citation/>
        </w:sdtPr>
        <w:sdtContent>
          <w:r w:rsidR="00FB5C87" w:rsidRPr="00054BE6">
            <w:rPr>
              <w:rFonts w:cs="Times New Roman"/>
            </w:rPr>
            <w:fldChar w:fldCharType="begin"/>
          </w:r>
          <w:r w:rsidR="00FB5C87" w:rsidRPr="00054BE6">
            <w:rPr>
              <w:rFonts w:cs="Times New Roman"/>
            </w:rPr>
            <w:instrText xml:space="preserve"> CITATION Say81 \l 1033 </w:instrText>
          </w:r>
          <w:r w:rsidR="00FB5C87" w:rsidRPr="00054BE6">
            <w:rPr>
              <w:rFonts w:cs="Times New Roman"/>
            </w:rPr>
            <w:fldChar w:fldCharType="separate"/>
          </w:r>
          <w:r w:rsidR="00054BE6" w:rsidRPr="00054BE6">
            <w:rPr>
              <w:rFonts w:cs="Times New Roman"/>
              <w:noProof/>
            </w:rPr>
            <w:t>(Sayigh 1981)</w:t>
          </w:r>
          <w:r w:rsidR="00FB5C87" w:rsidRPr="00054BE6">
            <w:rPr>
              <w:rFonts w:cs="Times New Roman"/>
            </w:rPr>
            <w:fldChar w:fldCharType="end"/>
          </w:r>
        </w:sdtContent>
      </w:sdt>
      <w:r w:rsidR="00CA317E" w:rsidRPr="00054BE6">
        <w:rPr>
          <w:rFonts w:cs="Times New Roman"/>
        </w:rPr>
        <w:t>. Family members work together to help offspring secure employment</w:t>
      </w:r>
      <w:r w:rsidR="005E582A" w:rsidRPr="00054BE6">
        <w:rPr>
          <w:rFonts w:cs="Times New Roman"/>
        </w:rPr>
        <w:t xml:space="preserve"> and save for marriage, and offspring </w:t>
      </w:r>
      <w:r w:rsidR="00397A4A" w:rsidRPr="00054BE6">
        <w:rPr>
          <w:rFonts w:cs="Times New Roman"/>
        </w:rPr>
        <w:t xml:space="preserve">are then themselves </w:t>
      </w:r>
      <w:r w:rsidR="005E582A" w:rsidRPr="00054BE6">
        <w:rPr>
          <w:rFonts w:cs="Times New Roman"/>
        </w:rPr>
        <w:t>pressured to</w:t>
      </w:r>
      <w:r w:rsidR="000F60A6" w:rsidRPr="00054BE6">
        <w:rPr>
          <w:rFonts w:cs="Times New Roman"/>
        </w:rPr>
        <w:t xml:space="preserve"> work to start new </w:t>
      </w:r>
      <w:r w:rsidR="005E582A" w:rsidRPr="00054BE6">
        <w:rPr>
          <w:rFonts w:cs="Times New Roman"/>
        </w:rPr>
        <w:t>families of their own</w:t>
      </w:r>
      <w:r w:rsidR="00CA317E" w:rsidRPr="00054BE6">
        <w:rPr>
          <w:rFonts w:cs="Times New Roman"/>
        </w:rPr>
        <w:t xml:space="preserve">. </w:t>
      </w:r>
      <w:r w:rsidR="00397A4A" w:rsidRPr="00054BE6">
        <w:rPr>
          <w:rFonts w:cs="Times New Roman"/>
        </w:rPr>
        <w:t xml:space="preserve">Both </w:t>
      </w:r>
      <w:r w:rsidR="00CA317E" w:rsidRPr="00054BE6">
        <w:rPr>
          <w:rFonts w:cs="Times New Roman"/>
        </w:rPr>
        <w:t xml:space="preserve">men and women </w:t>
      </w:r>
      <w:r w:rsidR="000F60A6" w:rsidRPr="00054BE6">
        <w:rPr>
          <w:rFonts w:cs="Times New Roman"/>
        </w:rPr>
        <w:t xml:space="preserve">are encouraged to get an education and </w:t>
      </w:r>
      <w:r w:rsidR="00CA317E" w:rsidRPr="00054BE6">
        <w:rPr>
          <w:rFonts w:cs="Times New Roman"/>
        </w:rPr>
        <w:t>save before marriage</w:t>
      </w:r>
      <w:r w:rsidR="00397A4A" w:rsidRPr="00054BE6">
        <w:rPr>
          <w:rFonts w:cs="Times New Roman"/>
        </w:rPr>
        <w:t>. After marriage, however</w:t>
      </w:r>
      <w:r w:rsidR="00CA317E" w:rsidRPr="00054BE6">
        <w:rPr>
          <w:rFonts w:cs="Times New Roman"/>
        </w:rPr>
        <w:t xml:space="preserve"> men </w:t>
      </w:r>
      <w:r w:rsidR="005E582A" w:rsidRPr="00054BE6">
        <w:rPr>
          <w:rFonts w:cs="Times New Roman"/>
        </w:rPr>
        <w:t xml:space="preserve">are </w:t>
      </w:r>
      <w:r w:rsidR="00CA317E" w:rsidRPr="00054BE6">
        <w:rPr>
          <w:rFonts w:cs="Times New Roman"/>
        </w:rPr>
        <w:t>pressure</w:t>
      </w:r>
      <w:r w:rsidR="005E582A" w:rsidRPr="00054BE6">
        <w:rPr>
          <w:rFonts w:cs="Times New Roman"/>
        </w:rPr>
        <w:t>d</w:t>
      </w:r>
      <w:r w:rsidR="00CA317E" w:rsidRPr="00054BE6">
        <w:rPr>
          <w:rFonts w:cs="Times New Roman"/>
        </w:rPr>
        <w:t xml:space="preserve"> to</w:t>
      </w:r>
      <w:r w:rsidR="009B0A5C" w:rsidRPr="00054BE6">
        <w:rPr>
          <w:rFonts w:cs="Times New Roman"/>
        </w:rPr>
        <w:t xml:space="preserve"> be</w:t>
      </w:r>
      <w:r w:rsidR="00CA317E" w:rsidRPr="00054BE6">
        <w:rPr>
          <w:rFonts w:cs="Times New Roman"/>
        </w:rPr>
        <w:t xml:space="preserve"> breadwinners while women have more social leeway to take off from work for the sake of the family. </w:t>
      </w:r>
    </w:p>
    <w:p w14:paraId="2A316CF6" w14:textId="77777777" w:rsidR="003C27B3" w:rsidRPr="00054BE6" w:rsidRDefault="003C27B3" w:rsidP="001A4A31">
      <w:pPr>
        <w:spacing w:line="480" w:lineRule="auto"/>
        <w:rPr>
          <w:rFonts w:cs="Times New Roman"/>
        </w:rPr>
      </w:pPr>
    </w:p>
    <w:p w14:paraId="452DDA41" w14:textId="67E46B04" w:rsidR="003C27B3" w:rsidRPr="00054BE6" w:rsidRDefault="009650F1" w:rsidP="001A4A31">
      <w:pPr>
        <w:spacing w:line="480" w:lineRule="auto"/>
        <w:rPr>
          <w:rFonts w:cs="Times New Roman"/>
        </w:rPr>
      </w:pPr>
      <w:r w:rsidRPr="00054BE6">
        <w:rPr>
          <w:rFonts w:cs="Times New Roman"/>
        </w:rPr>
        <w:t>R</w:t>
      </w:r>
      <w:r w:rsidR="003C27B3" w:rsidRPr="00054BE6">
        <w:rPr>
          <w:rFonts w:cs="Times New Roman"/>
        </w:rPr>
        <w:t xml:space="preserve">eproducing </w:t>
      </w:r>
      <w:r w:rsidR="00F93B82" w:rsidRPr="00054BE6">
        <w:rPr>
          <w:rFonts w:cs="Times New Roman"/>
        </w:rPr>
        <w:t>the</w:t>
      </w:r>
      <w:r w:rsidR="003C27B3" w:rsidRPr="00054BE6">
        <w:rPr>
          <w:rFonts w:cs="Times New Roman"/>
        </w:rPr>
        <w:t xml:space="preserve"> family is often the greatest f</w:t>
      </w:r>
      <w:r w:rsidRPr="00054BE6">
        <w:rPr>
          <w:rFonts w:cs="Times New Roman"/>
        </w:rPr>
        <w:t>inancial goal of</w:t>
      </w:r>
      <w:r w:rsidR="007C28C2" w:rsidRPr="00054BE6">
        <w:rPr>
          <w:rFonts w:cs="Times New Roman"/>
        </w:rPr>
        <w:t xml:space="preserve"> </w:t>
      </w:r>
      <w:r w:rsidR="00F93B82" w:rsidRPr="00054BE6">
        <w:rPr>
          <w:rFonts w:cs="Times New Roman"/>
        </w:rPr>
        <w:t>both parents and young adults</w:t>
      </w:r>
      <w:r w:rsidR="001E1783" w:rsidRPr="00054BE6">
        <w:rPr>
          <w:rFonts w:cs="Times New Roman"/>
        </w:rPr>
        <w:t xml:space="preserve"> </w:t>
      </w:r>
      <w:sdt>
        <w:sdtPr>
          <w:rPr>
            <w:rFonts w:cs="Times New Roman"/>
          </w:rPr>
          <w:id w:val="1178382666"/>
          <w:citation/>
        </w:sdtPr>
        <w:sdtContent>
          <w:r w:rsidR="001E1783" w:rsidRPr="00054BE6">
            <w:rPr>
              <w:rFonts w:cs="Times New Roman"/>
            </w:rPr>
            <w:fldChar w:fldCharType="begin"/>
          </w:r>
          <w:r w:rsidR="001E1783" w:rsidRPr="00054BE6">
            <w:rPr>
              <w:rFonts w:cs="Times New Roman"/>
            </w:rPr>
            <w:instrText xml:space="preserve">CITATION Sin95 \p 74 \l 1033 </w:instrText>
          </w:r>
          <w:r w:rsidR="001E1783" w:rsidRPr="00054BE6">
            <w:rPr>
              <w:rFonts w:cs="Times New Roman"/>
            </w:rPr>
            <w:fldChar w:fldCharType="separate"/>
          </w:r>
          <w:r w:rsidR="00054BE6" w:rsidRPr="00054BE6">
            <w:rPr>
              <w:rFonts w:cs="Times New Roman"/>
              <w:noProof/>
            </w:rPr>
            <w:t>(Singerman 1995, 74)</w:t>
          </w:r>
          <w:r w:rsidR="001E1783" w:rsidRPr="00054BE6">
            <w:rPr>
              <w:rFonts w:cs="Times New Roman"/>
            </w:rPr>
            <w:fldChar w:fldCharType="end"/>
          </w:r>
        </w:sdtContent>
      </w:sdt>
      <w:r w:rsidR="00143838" w:rsidRPr="00054BE6">
        <w:rPr>
          <w:rFonts w:cs="Times New Roman"/>
        </w:rPr>
        <w:t xml:space="preserve">. </w:t>
      </w:r>
      <w:r w:rsidR="00F93B82" w:rsidRPr="00054BE6">
        <w:rPr>
          <w:rFonts w:cs="Times New Roman"/>
        </w:rPr>
        <w:t>Parents</w:t>
      </w:r>
      <w:r w:rsidR="001E1783" w:rsidRPr="00054BE6">
        <w:rPr>
          <w:rFonts w:cs="Times New Roman"/>
        </w:rPr>
        <w:t xml:space="preserve"> work and engage</w:t>
      </w:r>
      <w:r w:rsidR="003C27B3" w:rsidRPr="00054BE6">
        <w:rPr>
          <w:rFonts w:cs="Times New Roman"/>
        </w:rPr>
        <w:t xml:space="preserve"> in long-term financial panning, often reducing their consumption level along the way</w:t>
      </w:r>
      <w:r w:rsidR="00A53E08" w:rsidRPr="00054BE6">
        <w:rPr>
          <w:rFonts w:cs="Times New Roman"/>
        </w:rPr>
        <w:t>,</w:t>
      </w:r>
      <w:r w:rsidR="003C27B3" w:rsidRPr="00054BE6">
        <w:rPr>
          <w:rFonts w:cs="Times New Roman"/>
        </w:rPr>
        <w:t xml:space="preserve"> so as to</w:t>
      </w:r>
      <w:r w:rsidR="00A53E08" w:rsidRPr="00054BE6">
        <w:rPr>
          <w:rFonts w:cs="Times New Roman"/>
        </w:rPr>
        <w:t xml:space="preserve"> help their </w:t>
      </w:r>
      <w:r w:rsidR="009B0A5C" w:rsidRPr="00054BE6">
        <w:rPr>
          <w:rFonts w:cs="Times New Roman"/>
        </w:rPr>
        <w:t>offspring</w:t>
      </w:r>
      <w:r w:rsidR="00A53E08" w:rsidRPr="00054BE6">
        <w:rPr>
          <w:rFonts w:cs="Times New Roman"/>
        </w:rPr>
        <w:t xml:space="preserve"> collect the capital required to purchase a new apartment and </w:t>
      </w:r>
      <w:r w:rsidR="001E1783" w:rsidRPr="00054BE6">
        <w:rPr>
          <w:rFonts w:cs="Times New Roman"/>
        </w:rPr>
        <w:t>it’s</w:t>
      </w:r>
      <w:r w:rsidR="00A53E08" w:rsidRPr="00054BE6">
        <w:rPr>
          <w:rFonts w:cs="Times New Roman"/>
        </w:rPr>
        <w:t xml:space="preserve"> furnishing</w:t>
      </w:r>
      <w:r w:rsidR="003C27B3" w:rsidRPr="00054BE6">
        <w:rPr>
          <w:rFonts w:cs="Times New Roman"/>
        </w:rPr>
        <w:t xml:space="preserve">. </w:t>
      </w:r>
      <w:r w:rsidR="00A53E08" w:rsidRPr="00054BE6">
        <w:rPr>
          <w:rFonts w:cs="Times New Roman"/>
        </w:rPr>
        <w:t xml:space="preserve"> </w:t>
      </w:r>
      <w:r w:rsidR="001E1783" w:rsidRPr="00054BE6">
        <w:rPr>
          <w:rFonts w:cs="Times New Roman"/>
        </w:rPr>
        <w:t xml:space="preserve">Young unmarried adults </w:t>
      </w:r>
      <w:r w:rsidR="00F93B82" w:rsidRPr="00054BE6">
        <w:rPr>
          <w:rFonts w:cs="Times New Roman"/>
        </w:rPr>
        <w:t>then</w:t>
      </w:r>
      <w:r w:rsidR="007C28C2" w:rsidRPr="00054BE6">
        <w:rPr>
          <w:rFonts w:cs="Times New Roman"/>
        </w:rPr>
        <w:t xml:space="preserve"> play </w:t>
      </w:r>
      <w:r w:rsidR="00F93B82" w:rsidRPr="00054BE6">
        <w:rPr>
          <w:rFonts w:cs="Times New Roman"/>
        </w:rPr>
        <w:t>their</w:t>
      </w:r>
      <w:r w:rsidR="007C28C2" w:rsidRPr="00054BE6">
        <w:rPr>
          <w:rFonts w:cs="Times New Roman"/>
        </w:rPr>
        <w:t xml:space="preserve"> role </w:t>
      </w:r>
      <w:r w:rsidR="00F93B82" w:rsidRPr="00054BE6">
        <w:rPr>
          <w:rFonts w:cs="Times New Roman"/>
        </w:rPr>
        <w:t xml:space="preserve">in creating their own families through </w:t>
      </w:r>
      <w:r w:rsidR="001E1783" w:rsidRPr="00054BE6">
        <w:rPr>
          <w:rFonts w:cs="Times New Roman"/>
        </w:rPr>
        <w:t xml:space="preserve">employment, often taking </w:t>
      </w:r>
      <w:r w:rsidR="003C27B3" w:rsidRPr="00054BE6">
        <w:rPr>
          <w:rFonts w:cs="Times New Roman"/>
        </w:rPr>
        <w:t xml:space="preserve">on two or three jobs or </w:t>
      </w:r>
      <w:r w:rsidR="00A53E08" w:rsidRPr="00054BE6">
        <w:rPr>
          <w:rFonts w:cs="Times New Roman"/>
        </w:rPr>
        <w:t>migrat</w:t>
      </w:r>
      <w:r w:rsidR="001E1783" w:rsidRPr="00054BE6">
        <w:rPr>
          <w:rFonts w:cs="Times New Roman"/>
        </w:rPr>
        <w:t>ing. They</w:t>
      </w:r>
      <w:r w:rsidR="00A53E08" w:rsidRPr="00054BE6">
        <w:rPr>
          <w:rFonts w:cs="Times New Roman"/>
        </w:rPr>
        <w:t xml:space="preserve"> plan their</w:t>
      </w:r>
      <w:r w:rsidR="003C27B3" w:rsidRPr="00054BE6">
        <w:rPr>
          <w:rFonts w:cs="Times New Roman"/>
        </w:rPr>
        <w:t xml:space="preserve"> education, career path and love life around this </w:t>
      </w:r>
      <w:r w:rsidR="007C28C2" w:rsidRPr="00054BE6">
        <w:rPr>
          <w:rFonts w:cs="Times New Roman"/>
        </w:rPr>
        <w:t>‘</w:t>
      </w:r>
      <w:r w:rsidR="003C27B3" w:rsidRPr="00054BE6">
        <w:rPr>
          <w:rFonts w:cs="Times New Roman"/>
        </w:rPr>
        <w:t xml:space="preserve">financial </w:t>
      </w:r>
      <w:r w:rsidR="00A53E08" w:rsidRPr="00054BE6">
        <w:rPr>
          <w:rFonts w:cs="Times New Roman"/>
        </w:rPr>
        <w:t>campaign</w:t>
      </w:r>
      <w:r w:rsidR="007C28C2" w:rsidRPr="00054BE6">
        <w:rPr>
          <w:rFonts w:cs="Times New Roman"/>
        </w:rPr>
        <w:t>’</w:t>
      </w:r>
      <w:r w:rsidR="00A53E08" w:rsidRPr="00054BE6">
        <w:rPr>
          <w:rFonts w:cs="Times New Roman"/>
        </w:rPr>
        <w:t xml:space="preserve"> which</w:t>
      </w:r>
      <w:r w:rsidR="003C27B3" w:rsidRPr="00054BE6">
        <w:rPr>
          <w:rFonts w:cs="Times New Roman"/>
        </w:rPr>
        <w:t xml:space="preserve"> takes</w:t>
      </w:r>
      <w:r w:rsidR="00A53E08" w:rsidRPr="00054BE6">
        <w:rPr>
          <w:rFonts w:cs="Times New Roman"/>
        </w:rPr>
        <w:t xml:space="preserve"> several years</w:t>
      </w:r>
      <w:r w:rsidR="003C27B3" w:rsidRPr="00054BE6">
        <w:rPr>
          <w:rFonts w:cs="Times New Roman"/>
        </w:rPr>
        <w:t xml:space="preserve"> </w:t>
      </w:r>
      <w:r w:rsidR="00A53E08" w:rsidRPr="00054BE6">
        <w:rPr>
          <w:rFonts w:cs="Times New Roman"/>
        </w:rPr>
        <w:t>(121).</w:t>
      </w:r>
      <w:r w:rsidRPr="00054BE6">
        <w:rPr>
          <w:rFonts w:cs="Times New Roman"/>
        </w:rPr>
        <w:t xml:space="preserve"> Thus</w:t>
      </w:r>
      <w:r w:rsidR="007C28C2" w:rsidRPr="00054BE6">
        <w:rPr>
          <w:rFonts w:cs="Times New Roman"/>
        </w:rPr>
        <w:t xml:space="preserve"> making a living in Cairo serves as a key component in the </w:t>
      </w:r>
      <w:r w:rsidR="00F93B82" w:rsidRPr="00054BE6">
        <w:rPr>
          <w:rFonts w:cs="Times New Roman"/>
        </w:rPr>
        <w:t xml:space="preserve">strategy that Cairo’s slum dwellers engage </w:t>
      </w:r>
      <w:r w:rsidR="00715DEF" w:rsidRPr="00054BE6">
        <w:rPr>
          <w:rFonts w:cs="Times New Roman"/>
        </w:rPr>
        <w:t>to marry and create families of their own</w:t>
      </w:r>
      <w:r w:rsidR="001E1783" w:rsidRPr="00054BE6">
        <w:rPr>
          <w:rFonts w:cs="Times New Roman"/>
        </w:rPr>
        <w:t xml:space="preserve">. </w:t>
      </w:r>
    </w:p>
    <w:p w14:paraId="37988517" w14:textId="77777777" w:rsidR="0022313F" w:rsidRPr="00054BE6" w:rsidRDefault="0022313F" w:rsidP="001A4A31">
      <w:pPr>
        <w:spacing w:line="480" w:lineRule="auto"/>
        <w:rPr>
          <w:rFonts w:cs="Times New Roman"/>
        </w:rPr>
      </w:pPr>
    </w:p>
    <w:p w14:paraId="27B9BAE8" w14:textId="6D922D32" w:rsidR="008C7EC0" w:rsidRPr="00054BE6" w:rsidRDefault="0077290F" w:rsidP="001A4A31">
      <w:pPr>
        <w:spacing w:line="480" w:lineRule="auto"/>
        <w:rPr>
          <w:rFonts w:cs="Times New Roman"/>
        </w:rPr>
      </w:pPr>
      <w:r w:rsidRPr="00054BE6">
        <w:rPr>
          <w:rFonts w:cs="Times New Roman"/>
        </w:rPr>
        <w:t>While</w:t>
      </w:r>
      <w:r w:rsidR="001E1783" w:rsidRPr="00054BE6">
        <w:rPr>
          <w:rFonts w:cs="Times New Roman"/>
        </w:rPr>
        <w:t xml:space="preserve"> young adult men an</w:t>
      </w:r>
      <w:r w:rsidRPr="00054BE6">
        <w:rPr>
          <w:rFonts w:cs="Times New Roman"/>
        </w:rPr>
        <w:t xml:space="preserve">d women must work </w:t>
      </w:r>
      <w:r w:rsidR="001E1783" w:rsidRPr="00054BE6">
        <w:rPr>
          <w:rFonts w:cs="Times New Roman"/>
        </w:rPr>
        <w:t xml:space="preserve">to </w:t>
      </w:r>
      <w:r w:rsidRPr="00054BE6">
        <w:rPr>
          <w:rFonts w:cs="Times New Roman"/>
        </w:rPr>
        <w:t>finance</w:t>
      </w:r>
      <w:r w:rsidR="001E1783" w:rsidRPr="00054BE6">
        <w:rPr>
          <w:rFonts w:cs="Times New Roman"/>
        </w:rPr>
        <w:t xml:space="preserve"> their </w:t>
      </w:r>
      <w:r w:rsidR="00E90B79" w:rsidRPr="00054BE6">
        <w:rPr>
          <w:rFonts w:cs="Times New Roman"/>
        </w:rPr>
        <w:t>marriages</w:t>
      </w:r>
      <w:r w:rsidR="009650F1" w:rsidRPr="00054BE6">
        <w:rPr>
          <w:rFonts w:cs="Times New Roman"/>
        </w:rPr>
        <w:t xml:space="preserve">, </w:t>
      </w:r>
      <w:r w:rsidRPr="00054BE6">
        <w:rPr>
          <w:rFonts w:cs="Times New Roman"/>
        </w:rPr>
        <w:t>ideally it is only</w:t>
      </w:r>
      <w:r w:rsidR="009650F1" w:rsidRPr="00054BE6">
        <w:rPr>
          <w:rFonts w:cs="Times New Roman"/>
        </w:rPr>
        <w:t xml:space="preserve"> </w:t>
      </w:r>
      <w:r w:rsidR="001E1783" w:rsidRPr="00054BE6">
        <w:rPr>
          <w:rFonts w:cs="Times New Roman"/>
        </w:rPr>
        <w:t xml:space="preserve">men </w:t>
      </w:r>
      <w:r w:rsidRPr="00054BE6">
        <w:rPr>
          <w:rFonts w:cs="Times New Roman"/>
        </w:rPr>
        <w:t>who will provide for their families after marriage.</w:t>
      </w:r>
      <w:r w:rsidR="009650F1" w:rsidRPr="00054BE6">
        <w:rPr>
          <w:rFonts w:cs="Times New Roman"/>
        </w:rPr>
        <w:t xml:space="preserve"> </w:t>
      </w:r>
      <w:r w:rsidR="000F60A6" w:rsidRPr="00054BE6">
        <w:rPr>
          <w:rFonts w:cs="Times New Roman"/>
        </w:rPr>
        <w:t xml:space="preserve">Since birth, </w:t>
      </w:r>
      <w:r w:rsidR="004A3DDD" w:rsidRPr="00054BE6">
        <w:rPr>
          <w:rFonts w:cs="Times New Roman"/>
        </w:rPr>
        <w:t>boys are</w:t>
      </w:r>
      <w:r w:rsidR="0022313F" w:rsidRPr="00054BE6">
        <w:rPr>
          <w:rFonts w:cs="Times New Roman"/>
        </w:rPr>
        <w:t xml:space="preserve"> sociali</w:t>
      </w:r>
      <w:r w:rsidR="004A3DDD" w:rsidRPr="00054BE6">
        <w:rPr>
          <w:rFonts w:cs="Times New Roman"/>
        </w:rPr>
        <w:t xml:space="preserve">zed to be the main breadwinners and are taught to navigate the </w:t>
      </w:r>
      <w:r w:rsidR="00C8777A" w:rsidRPr="00054BE6">
        <w:rPr>
          <w:rFonts w:cs="Times New Roman"/>
        </w:rPr>
        <w:t xml:space="preserve">‘real world’ due to the understanding that they must one day master that world to make a living </w:t>
      </w:r>
      <w:sdt>
        <w:sdtPr>
          <w:rPr>
            <w:rFonts w:cs="Times New Roman"/>
          </w:rPr>
          <w:id w:val="-900586835"/>
          <w:citation/>
        </w:sdtPr>
        <w:sdtContent>
          <w:r w:rsidR="004A3DDD" w:rsidRPr="00054BE6">
            <w:rPr>
              <w:rFonts w:cs="Times New Roman"/>
            </w:rPr>
            <w:fldChar w:fldCharType="begin"/>
          </w:r>
          <w:r w:rsidR="004A3DDD" w:rsidRPr="00054BE6">
            <w:rPr>
              <w:rFonts w:cs="Times New Roman"/>
            </w:rPr>
            <w:instrText xml:space="preserve">CITATION Gha03 \p 38 \t  \l 1033 </w:instrText>
          </w:r>
          <w:r w:rsidR="004A3DDD" w:rsidRPr="00054BE6">
            <w:rPr>
              <w:rFonts w:cs="Times New Roman"/>
            </w:rPr>
            <w:fldChar w:fldCharType="separate"/>
          </w:r>
          <w:r w:rsidR="00054BE6" w:rsidRPr="00054BE6">
            <w:rPr>
              <w:rFonts w:cs="Times New Roman"/>
              <w:noProof/>
            </w:rPr>
            <w:t>(Ghannam 2013, 38)</w:t>
          </w:r>
          <w:r w:rsidR="004A3DDD" w:rsidRPr="00054BE6">
            <w:rPr>
              <w:rFonts w:cs="Times New Roman"/>
            </w:rPr>
            <w:fldChar w:fldCharType="end"/>
          </w:r>
        </w:sdtContent>
      </w:sdt>
      <w:r w:rsidR="004A3DDD" w:rsidRPr="00054BE6">
        <w:rPr>
          <w:rFonts w:cs="Times New Roman"/>
        </w:rPr>
        <w:t xml:space="preserve">. Families usually prepare their </w:t>
      </w:r>
      <w:r w:rsidR="00E90B79" w:rsidRPr="00054BE6">
        <w:rPr>
          <w:rFonts w:cs="Times New Roman"/>
        </w:rPr>
        <w:t>sons</w:t>
      </w:r>
      <w:r w:rsidR="004A3DDD" w:rsidRPr="00054BE6">
        <w:rPr>
          <w:rFonts w:cs="Times New Roman"/>
        </w:rPr>
        <w:t xml:space="preserve"> through </w:t>
      </w:r>
      <w:r w:rsidR="008C7EC0" w:rsidRPr="00054BE6">
        <w:rPr>
          <w:rFonts w:cs="Times New Roman"/>
        </w:rPr>
        <w:t>a combination of education</w:t>
      </w:r>
      <w:r w:rsidR="00DF5BA1" w:rsidRPr="00054BE6">
        <w:rPr>
          <w:rFonts w:cs="Times New Roman"/>
        </w:rPr>
        <w:t xml:space="preserve"> and skills</w:t>
      </w:r>
      <w:r w:rsidR="008C7EC0" w:rsidRPr="00054BE6">
        <w:rPr>
          <w:rFonts w:cs="Times New Roman"/>
        </w:rPr>
        <w:t xml:space="preserve">. </w:t>
      </w:r>
      <w:r w:rsidR="00D47740" w:rsidRPr="00054BE6">
        <w:rPr>
          <w:rFonts w:cs="Times New Roman"/>
        </w:rPr>
        <w:t>Some</w:t>
      </w:r>
      <w:r w:rsidR="00E90B79" w:rsidRPr="00054BE6">
        <w:rPr>
          <w:rFonts w:cs="Times New Roman"/>
        </w:rPr>
        <w:t xml:space="preserve"> pressure</w:t>
      </w:r>
      <w:r w:rsidR="008C7EC0" w:rsidRPr="00054BE6">
        <w:rPr>
          <w:rFonts w:cs="Times New Roman"/>
        </w:rPr>
        <w:t xml:space="preserve"> their children to complete school </w:t>
      </w:r>
      <w:r w:rsidR="00DF5BA1" w:rsidRPr="00054BE6">
        <w:rPr>
          <w:rFonts w:cs="Times New Roman"/>
        </w:rPr>
        <w:t>since they value</w:t>
      </w:r>
      <w:r w:rsidR="008C7EC0" w:rsidRPr="00054BE6">
        <w:rPr>
          <w:rFonts w:cs="Times New Roman"/>
        </w:rPr>
        <w:t xml:space="preserve"> the reputation and knowledge that </w:t>
      </w:r>
      <w:r w:rsidR="00DF5BA1" w:rsidRPr="00054BE6">
        <w:rPr>
          <w:rFonts w:cs="Times New Roman"/>
        </w:rPr>
        <w:t>a</w:t>
      </w:r>
      <w:r w:rsidR="008C7EC0" w:rsidRPr="00054BE6">
        <w:rPr>
          <w:rFonts w:cs="Times New Roman"/>
        </w:rPr>
        <w:t>n education brings (160). A</w:t>
      </w:r>
      <w:r w:rsidR="00DF5BA1" w:rsidRPr="00054BE6">
        <w:rPr>
          <w:rFonts w:cs="Times New Roman"/>
        </w:rPr>
        <w:t>t</w:t>
      </w:r>
      <w:r w:rsidR="008C7EC0" w:rsidRPr="00054BE6">
        <w:rPr>
          <w:rFonts w:cs="Times New Roman"/>
        </w:rPr>
        <w:t xml:space="preserve"> the same time, they may teach their </w:t>
      </w:r>
      <w:r w:rsidR="00D47740" w:rsidRPr="00054BE6">
        <w:rPr>
          <w:rFonts w:cs="Times New Roman"/>
        </w:rPr>
        <w:t>sons</w:t>
      </w:r>
      <w:r w:rsidR="008C7EC0" w:rsidRPr="00054BE6">
        <w:rPr>
          <w:rFonts w:cs="Times New Roman"/>
        </w:rPr>
        <w:t xml:space="preserve"> </w:t>
      </w:r>
      <w:r w:rsidR="00E90B79" w:rsidRPr="00054BE6">
        <w:rPr>
          <w:rFonts w:cs="Times New Roman"/>
        </w:rPr>
        <w:t>a</w:t>
      </w:r>
      <w:r w:rsidR="008C7EC0" w:rsidRPr="00054BE6">
        <w:rPr>
          <w:rFonts w:cs="Times New Roman"/>
        </w:rPr>
        <w:t xml:space="preserve"> craft </w:t>
      </w:r>
      <w:r w:rsidR="00E90B79" w:rsidRPr="00054BE6">
        <w:rPr>
          <w:rFonts w:cs="Times New Roman"/>
        </w:rPr>
        <w:t xml:space="preserve">or </w:t>
      </w:r>
      <w:r w:rsidR="00B5146F" w:rsidRPr="00054BE6">
        <w:rPr>
          <w:rFonts w:cs="Times New Roman"/>
        </w:rPr>
        <w:t xml:space="preserve">the </w:t>
      </w:r>
      <w:r w:rsidR="00E90B79" w:rsidRPr="00054BE6">
        <w:rPr>
          <w:rFonts w:cs="Times New Roman"/>
        </w:rPr>
        <w:t xml:space="preserve">family business </w:t>
      </w:r>
      <w:r w:rsidR="008C7EC0" w:rsidRPr="00054BE6">
        <w:rPr>
          <w:rFonts w:cs="Times New Roman"/>
        </w:rPr>
        <w:t xml:space="preserve">to provide a means of livelihood if they fail in school or do not obtain a </w:t>
      </w:r>
      <w:r w:rsidR="00B5146F" w:rsidRPr="00054BE6">
        <w:rPr>
          <w:rFonts w:cs="Times New Roman"/>
        </w:rPr>
        <w:t>government</w:t>
      </w:r>
      <w:r w:rsidR="008C7EC0" w:rsidRPr="00054BE6">
        <w:rPr>
          <w:rFonts w:cs="Times New Roman"/>
        </w:rPr>
        <w:t xml:space="preserve"> job (141</w:t>
      </w:r>
      <w:r w:rsidR="00DF5BA1" w:rsidRPr="00054BE6">
        <w:rPr>
          <w:rFonts w:cs="Times New Roman"/>
        </w:rPr>
        <w:t>)</w:t>
      </w:r>
      <w:r w:rsidR="008C7EC0" w:rsidRPr="00054BE6">
        <w:rPr>
          <w:rFonts w:cs="Times New Roman"/>
        </w:rPr>
        <w:t>.</w:t>
      </w:r>
    </w:p>
    <w:p w14:paraId="1B441A8B" w14:textId="77777777" w:rsidR="008C7EC0" w:rsidRPr="00054BE6" w:rsidRDefault="008C7EC0" w:rsidP="001A4A31">
      <w:pPr>
        <w:spacing w:line="480" w:lineRule="auto"/>
        <w:rPr>
          <w:rFonts w:cs="Times New Roman"/>
        </w:rPr>
      </w:pPr>
    </w:p>
    <w:p w14:paraId="4730562C" w14:textId="008FEF04" w:rsidR="003E04C4" w:rsidRPr="00054BE6" w:rsidRDefault="001E1783" w:rsidP="001A4A31">
      <w:pPr>
        <w:spacing w:line="480" w:lineRule="auto"/>
        <w:rPr>
          <w:rFonts w:cs="Times New Roman"/>
        </w:rPr>
      </w:pPr>
      <w:r w:rsidRPr="00054BE6">
        <w:rPr>
          <w:rFonts w:cs="Times New Roman"/>
        </w:rPr>
        <w:t>While young men usually have high spatial mobility</w:t>
      </w:r>
      <w:r w:rsidR="00B5146F" w:rsidRPr="00054BE6">
        <w:rPr>
          <w:rFonts w:cs="Times New Roman"/>
        </w:rPr>
        <w:t xml:space="preserve"> and freedom of time</w:t>
      </w:r>
      <w:r w:rsidR="004A3DDD" w:rsidRPr="00054BE6">
        <w:rPr>
          <w:rFonts w:cs="Times New Roman"/>
        </w:rPr>
        <w:t xml:space="preserve">, </w:t>
      </w:r>
      <w:r w:rsidRPr="00054BE6">
        <w:rPr>
          <w:rFonts w:cs="Times New Roman"/>
        </w:rPr>
        <w:t>as they get older, at around 25, they begin to be</w:t>
      </w:r>
      <w:r w:rsidR="004A3DDD" w:rsidRPr="00054BE6">
        <w:rPr>
          <w:rFonts w:cs="Times New Roman"/>
        </w:rPr>
        <w:t xml:space="preserve"> pressured </w:t>
      </w:r>
      <w:r w:rsidR="003E04C4" w:rsidRPr="00054BE6">
        <w:rPr>
          <w:rFonts w:cs="Times New Roman"/>
        </w:rPr>
        <w:t xml:space="preserve">to </w:t>
      </w:r>
      <w:r w:rsidR="00B5146F" w:rsidRPr="00054BE6">
        <w:rPr>
          <w:rFonts w:cs="Times New Roman"/>
        </w:rPr>
        <w:t xml:space="preserve">focus on </w:t>
      </w:r>
      <w:r w:rsidR="00E90B79" w:rsidRPr="00054BE6">
        <w:rPr>
          <w:rFonts w:cs="Times New Roman"/>
        </w:rPr>
        <w:t>work</w:t>
      </w:r>
      <w:r w:rsidR="00B5146F" w:rsidRPr="00054BE6">
        <w:rPr>
          <w:rFonts w:cs="Times New Roman"/>
        </w:rPr>
        <w:t>ing</w:t>
      </w:r>
      <w:r w:rsidRPr="00054BE6">
        <w:rPr>
          <w:rFonts w:cs="Times New Roman"/>
        </w:rPr>
        <w:t xml:space="preserve"> </w:t>
      </w:r>
      <w:r w:rsidR="003E04C4" w:rsidRPr="00054BE6">
        <w:rPr>
          <w:rFonts w:cs="Times New Roman"/>
        </w:rPr>
        <w:t>hard to save for marriage</w:t>
      </w:r>
      <w:r w:rsidR="00C8777A" w:rsidRPr="00054BE6">
        <w:rPr>
          <w:rFonts w:cs="Times New Roman"/>
        </w:rPr>
        <w:t xml:space="preserve"> </w:t>
      </w:r>
      <w:sdt>
        <w:sdtPr>
          <w:rPr>
            <w:rFonts w:cs="Times New Roman"/>
          </w:rPr>
          <w:id w:val="-1876532565"/>
          <w:citation/>
        </w:sdtPr>
        <w:sdtContent>
          <w:r w:rsidR="00C8777A" w:rsidRPr="00054BE6">
            <w:rPr>
              <w:rFonts w:cs="Times New Roman"/>
            </w:rPr>
            <w:fldChar w:fldCharType="begin"/>
          </w:r>
          <w:r w:rsidR="00C8777A" w:rsidRPr="00054BE6">
            <w:rPr>
              <w:rFonts w:cs="Times New Roman"/>
            </w:rPr>
            <w:instrText xml:space="preserve">CITATION Gha03 \t  \l 1033 </w:instrText>
          </w:r>
          <w:r w:rsidR="00C8777A" w:rsidRPr="00054BE6">
            <w:rPr>
              <w:rFonts w:cs="Times New Roman"/>
            </w:rPr>
            <w:fldChar w:fldCharType="separate"/>
          </w:r>
          <w:r w:rsidR="00054BE6" w:rsidRPr="00054BE6">
            <w:rPr>
              <w:rFonts w:cs="Times New Roman"/>
              <w:noProof/>
            </w:rPr>
            <w:t>(Ghannam 2013)</w:t>
          </w:r>
          <w:r w:rsidR="00C8777A" w:rsidRPr="00054BE6">
            <w:rPr>
              <w:rFonts w:cs="Times New Roman"/>
            </w:rPr>
            <w:fldChar w:fldCharType="end"/>
          </w:r>
        </w:sdtContent>
      </w:sdt>
      <w:r w:rsidR="003E04C4" w:rsidRPr="00054BE6">
        <w:rPr>
          <w:rFonts w:cs="Times New Roman"/>
        </w:rPr>
        <w:t>.</w:t>
      </w:r>
      <w:r w:rsidR="00D47740" w:rsidRPr="00054BE6">
        <w:rPr>
          <w:rFonts w:cs="Times New Roman"/>
        </w:rPr>
        <w:t xml:space="preserve"> Once again, this is due to the societal norm that men be the main breadwinners.</w:t>
      </w:r>
      <w:r w:rsidR="003E04C4" w:rsidRPr="00054BE6">
        <w:rPr>
          <w:rFonts w:cs="Times New Roman"/>
        </w:rPr>
        <w:t xml:space="preserve"> </w:t>
      </w:r>
      <w:r w:rsidR="00D47740" w:rsidRPr="00054BE6">
        <w:rPr>
          <w:rFonts w:cs="Times New Roman"/>
        </w:rPr>
        <w:t>M</w:t>
      </w:r>
      <w:r w:rsidR="003E04C4" w:rsidRPr="00054BE6">
        <w:rPr>
          <w:rFonts w:cs="Times New Roman"/>
        </w:rPr>
        <w:t xml:space="preserve">arriage is </w:t>
      </w:r>
      <w:r w:rsidRPr="00054BE6">
        <w:rPr>
          <w:rFonts w:cs="Times New Roman"/>
        </w:rPr>
        <w:t>expensive</w:t>
      </w:r>
      <w:r w:rsidR="003E04C4" w:rsidRPr="00054BE6">
        <w:rPr>
          <w:rFonts w:cs="Times New Roman"/>
        </w:rPr>
        <w:t xml:space="preserve"> and </w:t>
      </w:r>
      <w:r w:rsidR="00E90B79" w:rsidRPr="00054BE6">
        <w:rPr>
          <w:rFonts w:cs="Times New Roman"/>
        </w:rPr>
        <w:t>though</w:t>
      </w:r>
      <w:r w:rsidRPr="00054BE6">
        <w:rPr>
          <w:rFonts w:cs="Times New Roman"/>
        </w:rPr>
        <w:t xml:space="preserve"> reputation and character matter,</w:t>
      </w:r>
      <w:r w:rsidR="003E04C4" w:rsidRPr="00054BE6">
        <w:rPr>
          <w:rFonts w:cs="Times New Roman"/>
        </w:rPr>
        <w:t xml:space="preserve"> suitor</w:t>
      </w:r>
      <w:r w:rsidRPr="00054BE6">
        <w:rPr>
          <w:rFonts w:cs="Times New Roman"/>
        </w:rPr>
        <w:t>s</w:t>
      </w:r>
      <w:r w:rsidR="003E04C4" w:rsidRPr="00054BE6">
        <w:rPr>
          <w:rFonts w:cs="Times New Roman"/>
        </w:rPr>
        <w:t xml:space="preserve"> </w:t>
      </w:r>
      <w:r w:rsidRPr="00054BE6">
        <w:rPr>
          <w:rFonts w:cs="Times New Roman"/>
        </w:rPr>
        <w:t>are</w:t>
      </w:r>
      <w:r w:rsidR="0022313F" w:rsidRPr="00054BE6">
        <w:rPr>
          <w:rFonts w:cs="Times New Roman"/>
        </w:rPr>
        <w:t xml:space="preserve"> </w:t>
      </w:r>
      <w:r w:rsidR="003E04C4" w:rsidRPr="00054BE6">
        <w:rPr>
          <w:rFonts w:cs="Times New Roman"/>
        </w:rPr>
        <w:t xml:space="preserve">often accepted </w:t>
      </w:r>
      <w:r w:rsidR="00D47740" w:rsidRPr="00054BE6">
        <w:rPr>
          <w:rFonts w:cs="Times New Roman"/>
        </w:rPr>
        <w:t>mainly due to</w:t>
      </w:r>
      <w:r w:rsidR="003E04C4" w:rsidRPr="00054BE6">
        <w:rPr>
          <w:rFonts w:cs="Times New Roman"/>
        </w:rPr>
        <w:t xml:space="preserve"> </w:t>
      </w:r>
      <w:r w:rsidRPr="00054BE6">
        <w:rPr>
          <w:rFonts w:cs="Times New Roman"/>
        </w:rPr>
        <w:t>their</w:t>
      </w:r>
      <w:r w:rsidR="003E04C4" w:rsidRPr="00054BE6">
        <w:rPr>
          <w:rFonts w:cs="Times New Roman"/>
        </w:rPr>
        <w:t xml:space="preserve"> </w:t>
      </w:r>
      <w:r w:rsidR="0022313F" w:rsidRPr="00054BE6">
        <w:rPr>
          <w:rFonts w:cs="Times New Roman"/>
        </w:rPr>
        <w:t>financial resources</w:t>
      </w:r>
      <w:r w:rsidR="00C8777A" w:rsidRPr="00054BE6">
        <w:rPr>
          <w:rFonts w:cs="Times New Roman"/>
        </w:rPr>
        <w:t xml:space="preserve"> </w:t>
      </w:r>
      <w:sdt>
        <w:sdtPr>
          <w:rPr>
            <w:rFonts w:cs="Times New Roman"/>
          </w:rPr>
          <w:id w:val="-911996656"/>
          <w:citation/>
        </w:sdtPr>
        <w:sdtContent>
          <w:r w:rsidR="00C8777A" w:rsidRPr="00054BE6">
            <w:rPr>
              <w:rFonts w:cs="Times New Roman"/>
            </w:rPr>
            <w:fldChar w:fldCharType="begin"/>
          </w:r>
          <w:r w:rsidR="00C8777A" w:rsidRPr="00054BE6">
            <w:rPr>
              <w:rFonts w:cs="Times New Roman"/>
            </w:rPr>
            <w:instrText xml:space="preserve">CITATION Sin95 \p 79 \l 1033 </w:instrText>
          </w:r>
          <w:r w:rsidR="00C8777A" w:rsidRPr="00054BE6">
            <w:rPr>
              <w:rFonts w:cs="Times New Roman"/>
            </w:rPr>
            <w:fldChar w:fldCharType="separate"/>
          </w:r>
          <w:r w:rsidR="00054BE6" w:rsidRPr="00054BE6">
            <w:rPr>
              <w:rFonts w:cs="Times New Roman"/>
              <w:noProof/>
            </w:rPr>
            <w:t>(Singerman 1995, 79)</w:t>
          </w:r>
          <w:r w:rsidR="00C8777A" w:rsidRPr="00054BE6">
            <w:rPr>
              <w:rFonts w:cs="Times New Roman"/>
            </w:rPr>
            <w:fldChar w:fldCharType="end"/>
          </w:r>
        </w:sdtContent>
      </w:sdt>
      <w:r w:rsidR="00C8777A" w:rsidRPr="00054BE6">
        <w:rPr>
          <w:rFonts w:cs="Times New Roman"/>
        </w:rPr>
        <w:t xml:space="preserve">. </w:t>
      </w:r>
      <w:r w:rsidR="00EF2499" w:rsidRPr="00054BE6">
        <w:rPr>
          <w:rFonts w:cs="Times New Roman"/>
        </w:rPr>
        <w:t>Men’s wedding expenses usually include the dowry for the bride, jewelry for the bride, house, furniture, appliances and wedding celebration (</w:t>
      </w:r>
      <w:r w:rsidR="00AB6FAB" w:rsidRPr="00054BE6">
        <w:rPr>
          <w:rFonts w:cs="Times New Roman"/>
        </w:rPr>
        <w:t>112).</w:t>
      </w:r>
      <w:r w:rsidR="00EF2499" w:rsidRPr="00054BE6">
        <w:rPr>
          <w:rFonts w:cs="Times New Roman"/>
        </w:rPr>
        <w:t xml:space="preserve"> </w:t>
      </w:r>
      <w:r w:rsidRPr="00054BE6">
        <w:rPr>
          <w:rFonts w:cs="Times New Roman"/>
        </w:rPr>
        <w:t>After marriage, men are</w:t>
      </w:r>
      <w:r w:rsidR="005D6C0A" w:rsidRPr="00054BE6">
        <w:rPr>
          <w:rFonts w:cs="Times New Roman"/>
        </w:rPr>
        <w:t xml:space="preserve"> also</w:t>
      </w:r>
      <w:r w:rsidRPr="00054BE6">
        <w:rPr>
          <w:rFonts w:cs="Times New Roman"/>
        </w:rPr>
        <w:t xml:space="preserve"> </w:t>
      </w:r>
      <w:r w:rsidR="00AB6FAB" w:rsidRPr="00054BE6">
        <w:rPr>
          <w:rFonts w:cs="Times New Roman"/>
        </w:rPr>
        <w:t>o</w:t>
      </w:r>
      <w:r w:rsidRPr="00054BE6">
        <w:rPr>
          <w:rFonts w:cs="Times New Roman"/>
        </w:rPr>
        <w:t xml:space="preserve">bligated to continue providing for their </w:t>
      </w:r>
      <w:r w:rsidR="00DA5330" w:rsidRPr="00054BE6">
        <w:rPr>
          <w:rFonts w:cs="Times New Roman"/>
        </w:rPr>
        <w:t xml:space="preserve">families. </w:t>
      </w:r>
    </w:p>
    <w:p w14:paraId="3D4DC5A6" w14:textId="77777777" w:rsidR="0077290F" w:rsidRPr="00054BE6" w:rsidRDefault="0077290F" w:rsidP="001A4A31">
      <w:pPr>
        <w:spacing w:line="480" w:lineRule="auto"/>
        <w:rPr>
          <w:rFonts w:cs="Times New Roman"/>
        </w:rPr>
      </w:pPr>
    </w:p>
    <w:p w14:paraId="33AA1816" w14:textId="746B0182" w:rsidR="0077290F" w:rsidRPr="00054BE6" w:rsidRDefault="0077290F" w:rsidP="001A4A31">
      <w:pPr>
        <w:spacing w:line="480" w:lineRule="auto"/>
        <w:rPr>
          <w:rFonts w:cs="Times New Roman"/>
        </w:rPr>
      </w:pPr>
      <w:r w:rsidRPr="00054BE6">
        <w:rPr>
          <w:rFonts w:cs="Times New Roman"/>
        </w:rPr>
        <w:t xml:space="preserve">Men are the main providers and as such may be obligated to take care of grandparents, wives and children </w:t>
      </w:r>
      <w:sdt>
        <w:sdtPr>
          <w:rPr>
            <w:rFonts w:cs="Times New Roman"/>
          </w:rPr>
          <w:id w:val="-1958008235"/>
          <w:citation/>
        </w:sdtPr>
        <w:sdtContent>
          <w:r w:rsidRPr="00054BE6">
            <w:rPr>
              <w:rFonts w:cs="Times New Roman"/>
            </w:rPr>
            <w:fldChar w:fldCharType="begin"/>
          </w:r>
          <w:r w:rsidRPr="00054BE6">
            <w:rPr>
              <w:rFonts w:cs="Times New Roman"/>
            </w:rPr>
            <w:instrText xml:space="preserve">CITATION Sin95 \p 59 \l 1033 </w:instrText>
          </w:r>
          <w:r w:rsidRPr="00054BE6">
            <w:rPr>
              <w:rFonts w:cs="Times New Roman"/>
            </w:rPr>
            <w:fldChar w:fldCharType="separate"/>
          </w:r>
          <w:r w:rsidR="00054BE6" w:rsidRPr="00054BE6">
            <w:rPr>
              <w:rFonts w:cs="Times New Roman"/>
              <w:noProof/>
            </w:rPr>
            <w:t>(Singerman 1995, 59)</w:t>
          </w:r>
          <w:r w:rsidRPr="00054BE6">
            <w:rPr>
              <w:rFonts w:cs="Times New Roman"/>
            </w:rPr>
            <w:fldChar w:fldCharType="end"/>
          </w:r>
        </w:sdtContent>
      </w:sdt>
      <w:r w:rsidRPr="00054BE6">
        <w:rPr>
          <w:rFonts w:cs="Times New Roman"/>
        </w:rPr>
        <w:t xml:space="preserve">. </w:t>
      </w:r>
      <w:r w:rsidR="005D6C0A" w:rsidRPr="00054BE6">
        <w:rPr>
          <w:rFonts w:cs="Times New Roman"/>
        </w:rPr>
        <w:t>Elders are highly</w:t>
      </w:r>
      <w:r w:rsidRPr="00054BE6">
        <w:rPr>
          <w:rFonts w:cs="Times New Roman"/>
        </w:rPr>
        <w:t xml:space="preserve"> respected until death, and are </w:t>
      </w:r>
      <w:r w:rsidR="00B5146F" w:rsidRPr="00054BE6">
        <w:rPr>
          <w:rFonts w:cs="Times New Roman"/>
        </w:rPr>
        <w:t xml:space="preserve">ideally </w:t>
      </w:r>
      <w:r w:rsidRPr="00054BE6">
        <w:rPr>
          <w:rFonts w:cs="Times New Roman"/>
        </w:rPr>
        <w:t xml:space="preserve">taken care of financially by offspring.  This is seen as a social obligation and a return for the times when the elders allocated a large share of their income and time to educate and find employment for their offspring </w:t>
      </w:r>
      <w:sdt>
        <w:sdtPr>
          <w:rPr>
            <w:rFonts w:cs="Times New Roman"/>
          </w:rPr>
          <w:id w:val="-844633223"/>
          <w:citation/>
        </w:sdtPr>
        <w:sdtContent>
          <w:r w:rsidRPr="00054BE6">
            <w:rPr>
              <w:rFonts w:cs="Times New Roman"/>
            </w:rPr>
            <w:fldChar w:fldCharType="begin"/>
          </w:r>
          <w:r w:rsidRPr="00054BE6">
            <w:rPr>
              <w:rFonts w:cs="Times New Roman"/>
            </w:rPr>
            <w:instrText xml:space="preserve">CITATION Gha03 \p 14 \t  \l 1033 </w:instrText>
          </w:r>
          <w:r w:rsidRPr="00054BE6">
            <w:rPr>
              <w:rFonts w:cs="Times New Roman"/>
            </w:rPr>
            <w:fldChar w:fldCharType="separate"/>
          </w:r>
          <w:r w:rsidR="00054BE6" w:rsidRPr="00054BE6">
            <w:rPr>
              <w:rFonts w:cs="Times New Roman"/>
              <w:noProof/>
            </w:rPr>
            <w:t>(Ghannam 2013, 14)</w:t>
          </w:r>
          <w:r w:rsidRPr="00054BE6">
            <w:rPr>
              <w:rFonts w:cs="Times New Roman"/>
            </w:rPr>
            <w:fldChar w:fldCharType="end"/>
          </w:r>
        </w:sdtContent>
      </w:sdt>
      <w:r w:rsidRPr="00054BE6">
        <w:rPr>
          <w:rFonts w:cs="Times New Roman"/>
        </w:rPr>
        <w:t xml:space="preserve">. Wives are also taken care of financially by their husbands, and as such there is </w:t>
      </w:r>
      <w:r w:rsidR="00AF43D3" w:rsidRPr="00054BE6">
        <w:rPr>
          <w:rFonts w:cs="Times New Roman"/>
        </w:rPr>
        <w:t>sometimes</w:t>
      </w:r>
      <w:r w:rsidRPr="00054BE6">
        <w:rPr>
          <w:rFonts w:cs="Times New Roman"/>
        </w:rPr>
        <w:t xml:space="preserve"> a competition between a wife and her mother in law given the wife’s new demands for financial and emotional support </w:t>
      </w:r>
      <w:sdt>
        <w:sdtPr>
          <w:rPr>
            <w:rFonts w:cs="Times New Roman"/>
          </w:rPr>
          <w:id w:val="566695691"/>
          <w:citation/>
        </w:sdtPr>
        <w:sdtContent>
          <w:r w:rsidRPr="00054BE6">
            <w:rPr>
              <w:rFonts w:cs="Times New Roman"/>
            </w:rPr>
            <w:fldChar w:fldCharType="begin"/>
          </w:r>
          <w:r w:rsidRPr="00054BE6">
            <w:rPr>
              <w:rFonts w:cs="Times New Roman"/>
            </w:rPr>
            <w:instrText xml:space="preserve">CITATION Sin95 \p 60 \l 1033 </w:instrText>
          </w:r>
          <w:r w:rsidRPr="00054BE6">
            <w:rPr>
              <w:rFonts w:cs="Times New Roman"/>
            </w:rPr>
            <w:fldChar w:fldCharType="separate"/>
          </w:r>
          <w:r w:rsidR="00054BE6" w:rsidRPr="00054BE6">
            <w:rPr>
              <w:rFonts w:cs="Times New Roman"/>
              <w:noProof/>
            </w:rPr>
            <w:t>(Singerman 1995, 60)</w:t>
          </w:r>
          <w:r w:rsidRPr="00054BE6">
            <w:rPr>
              <w:rFonts w:cs="Times New Roman"/>
            </w:rPr>
            <w:fldChar w:fldCharType="end"/>
          </w:r>
        </w:sdtContent>
      </w:sdt>
      <w:r w:rsidRPr="00054BE6">
        <w:rPr>
          <w:rFonts w:cs="Times New Roman"/>
        </w:rPr>
        <w:t xml:space="preserve">. </w:t>
      </w:r>
      <w:r w:rsidR="005D6C0A" w:rsidRPr="00054BE6">
        <w:rPr>
          <w:rFonts w:cs="Times New Roman"/>
        </w:rPr>
        <w:t xml:space="preserve"> Men also are societally expected to provide for their children.</w:t>
      </w:r>
      <w:r w:rsidRPr="00054BE6">
        <w:rPr>
          <w:rFonts w:cs="Times New Roman"/>
        </w:rPr>
        <w:t xml:space="preserve"> </w:t>
      </w:r>
      <w:r w:rsidR="00DA5330" w:rsidRPr="00054BE6">
        <w:rPr>
          <w:rFonts w:cs="Times New Roman"/>
        </w:rPr>
        <w:t>The ability of a man to provide financially is such a social i</w:t>
      </w:r>
      <w:r w:rsidR="00AF43D3" w:rsidRPr="00054BE6">
        <w:rPr>
          <w:rFonts w:cs="Times New Roman"/>
        </w:rPr>
        <w:t>deal that women may step in to ‘</w:t>
      </w:r>
      <w:r w:rsidR="00DA5330" w:rsidRPr="00054BE6">
        <w:rPr>
          <w:rFonts w:cs="Times New Roman"/>
        </w:rPr>
        <w:t>uphold t</w:t>
      </w:r>
      <w:r w:rsidR="00AF43D3" w:rsidRPr="00054BE6">
        <w:rPr>
          <w:rFonts w:cs="Times New Roman"/>
        </w:rPr>
        <w:t>he norm’</w:t>
      </w:r>
      <w:r w:rsidR="00DA5330" w:rsidRPr="00054BE6">
        <w:rPr>
          <w:rFonts w:cs="Times New Roman"/>
        </w:rPr>
        <w:t xml:space="preserve"> and help their struggling sons or brothers by secretly</w:t>
      </w:r>
      <w:r w:rsidR="00AF43D3" w:rsidRPr="00054BE6">
        <w:rPr>
          <w:rFonts w:cs="Times New Roman"/>
        </w:rPr>
        <w:t xml:space="preserve"> giving them </w:t>
      </w:r>
      <w:r w:rsidR="00CA06E9" w:rsidRPr="00054BE6">
        <w:rPr>
          <w:rFonts w:cs="Times New Roman"/>
        </w:rPr>
        <w:t>money</w:t>
      </w:r>
      <w:r w:rsidR="00AF43D3" w:rsidRPr="00054BE6">
        <w:rPr>
          <w:rFonts w:cs="Times New Roman"/>
        </w:rPr>
        <w:t xml:space="preserve"> through</w:t>
      </w:r>
      <w:r w:rsidR="00DA5330" w:rsidRPr="00054BE6">
        <w:rPr>
          <w:rFonts w:cs="Times New Roman"/>
        </w:rPr>
        <w:t xml:space="preserve"> savings associations or </w:t>
      </w:r>
      <w:r w:rsidR="00AF43D3" w:rsidRPr="00054BE6">
        <w:rPr>
          <w:rFonts w:cs="Times New Roman"/>
        </w:rPr>
        <w:t xml:space="preserve">by </w:t>
      </w:r>
      <w:r w:rsidR="00DA5330" w:rsidRPr="00054BE6">
        <w:rPr>
          <w:rFonts w:cs="Times New Roman"/>
        </w:rPr>
        <w:t xml:space="preserve">selling their gold </w:t>
      </w:r>
      <w:sdt>
        <w:sdtPr>
          <w:rPr>
            <w:rFonts w:cs="Times New Roman"/>
          </w:rPr>
          <w:id w:val="-2098086671"/>
          <w:citation/>
        </w:sdtPr>
        <w:sdtContent>
          <w:r w:rsidR="00DA5330" w:rsidRPr="00054BE6">
            <w:rPr>
              <w:rFonts w:cs="Times New Roman"/>
            </w:rPr>
            <w:fldChar w:fldCharType="begin"/>
          </w:r>
          <w:r w:rsidR="00DA5330" w:rsidRPr="00054BE6">
            <w:rPr>
              <w:rFonts w:cs="Times New Roman"/>
            </w:rPr>
            <w:instrText xml:space="preserve">CITATION Gha03 \p 94 \t  \l 1033 </w:instrText>
          </w:r>
          <w:r w:rsidR="00DA5330" w:rsidRPr="00054BE6">
            <w:rPr>
              <w:rFonts w:cs="Times New Roman"/>
            </w:rPr>
            <w:fldChar w:fldCharType="separate"/>
          </w:r>
          <w:r w:rsidR="00054BE6" w:rsidRPr="00054BE6">
            <w:rPr>
              <w:rFonts w:cs="Times New Roman"/>
              <w:noProof/>
            </w:rPr>
            <w:t>(Ghannam 2013, 94)</w:t>
          </w:r>
          <w:r w:rsidR="00DA5330" w:rsidRPr="00054BE6">
            <w:rPr>
              <w:rFonts w:cs="Times New Roman"/>
            </w:rPr>
            <w:fldChar w:fldCharType="end"/>
          </w:r>
        </w:sdtContent>
      </w:sdt>
      <w:r w:rsidR="00DA5330" w:rsidRPr="00054BE6">
        <w:rPr>
          <w:rFonts w:cs="Times New Roman"/>
        </w:rPr>
        <w:t xml:space="preserve">. </w:t>
      </w:r>
    </w:p>
    <w:p w14:paraId="742634CC" w14:textId="5E041EAC" w:rsidR="00B07085" w:rsidRPr="00054BE6" w:rsidRDefault="003E04C4" w:rsidP="001A4A31">
      <w:pPr>
        <w:spacing w:line="480" w:lineRule="auto"/>
        <w:rPr>
          <w:rFonts w:cs="Times New Roman"/>
        </w:rPr>
      </w:pPr>
      <w:r w:rsidRPr="00054BE6">
        <w:rPr>
          <w:rFonts w:cs="Times New Roman"/>
        </w:rPr>
        <w:t xml:space="preserve"> </w:t>
      </w:r>
    </w:p>
    <w:p w14:paraId="67A56E90" w14:textId="47D75CC6" w:rsidR="0022313F" w:rsidRPr="00054BE6" w:rsidRDefault="005D6C0A" w:rsidP="001A4A31">
      <w:pPr>
        <w:numPr>
          <w:ilvl w:val="0"/>
          <w:numId w:val="1"/>
        </w:numPr>
        <w:spacing w:line="480" w:lineRule="auto"/>
        <w:rPr>
          <w:rFonts w:cs="Times New Roman"/>
        </w:rPr>
      </w:pPr>
      <w:r w:rsidRPr="00054BE6">
        <w:rPr>
          <w:rFonts w:cs="Times New Roman"/>
        </w:rPr>
        <w:t xml:space="preserve">The fact that it is the ideal for men to provide does not mean that women do not. </w:t>
      </w:r>
      <w:r w:rsidR="00E90B79" w:rsidRPr="00054BE6">
        <w:rPr>
          <w:rFonts w:cs="Times New Roman"/>
        </w:rPr>
        <w:t xml:space="preserve">Young women in Singerman’s slums are often encouraged to complete their education, at least to the high school level, since a diploma guarantees security and opportunity for public sector employment </w:t>
      </w:r>
      <w:sdt>
        <w:sdtPr>
          <w:rPr>
            <w:rFonts w:cs="Times New Roman"/>
          </w:rPr>
          <w:id w:val="723341241"/>
          <w:citation/>
        </w:sdtPr>
        <w:sdtContent>
          <w:r w:rsidR="00E90B79" w:rsidRPr="00054BE6">
            <w:rPr>
              <w:rFonts w:cs="Times New Roman"/>
            </w:rPr>
            <w:fldChar w:fldCharType="begin"/>
          </w:r>
          <w:r w:rsidR="00E90B79" w:rsidRPr="00054BE6">
            <w:rPr>
              <w:rFonts w:cs="Times New Roman"/>
            </w:rPr>
            <w:instrText xml:space="preserve">CITATION Sin95 \p 139 \l 1033 </w:instrText>
          </w:r>
          <w:r w:rsidR="00E90B79" w:rsidRPr="00054BE6">
            <w:rPr>
              <w:rFonts w:cs="Times New Roman"/>
            </w:rPr>
            <w:fldChar w:fldCharType="separate"/>
          </w:r>
          <w:r w:rsidR="00054BE6" w:rsidRPr="00054BE6">
            <w:rPr>
              <w:rFonts w:cs="Times New Roman"/>
              <w:noProof/>
            </w:rPr>
            <w:t>(Singerman 1995, 139)</w:t>
          </w:r>
          <w:r w:rsidR="00E90B79" w:rsidRPr="00054BE6">
            <w:rPr>
              <w:rFonts w:cs="Times New Roman"/>
            </w:rPr>
            <w:fldChar w:fldCharType="end"/>
          </w:r>
        </w:sdtContent>
      </w:sdt>
      <w:r w:rsidR="00E90B79" w:rsidRPr="00054BE6">
        <w:rPr>
          <w:rFonts w:cs="Times New Roman"/>
        </w:rPr>
        <w:t xml:space="preserve">. As </w:t>
      </w:r>
      <w:r w:rsidR="00CA06E9" w:rsidRPr="00054BE6">
        <w:rPr>
          <w:rFonts w:cs="Times New Roman"/>
        </w:rPr>
        <w:t>become young adults</w:t>
      </w:r>
      <w:r w:rsidR="00E90B79" w:rsidRPr="00054BE6">
        <w:rPr>
          <w:rFonts w:cs="Times New Roman"/>
        </w:rPr>
        <w:t>, unmarried</w:t>
      </w:r>
      <w:r w:rsidR="008B247E" w:rsidRPr="00054BE6">
        <w:rPr>
          <w:rFonts w:cs="Times New Roman"/>
        </w:rPr>
        <w:t xml:space="preserve"> women</w:t>
      </w:r>
      <w:r w:rsidR="00AF43D3" w:rsidRPr="00054BE6">
        <w:rPr>
          <w:rFonts w:cs="Times New Roman"/>
        </w:rPr>
        <w:t xml:space="preserve"> often</w:t>
      </w:r>
      <w:r w:rsidR="008B247E" w:rsidRPr="00054BE6">
        <w:rPr>
          <w:rFonts w:cs="Times New Roman"/>
        </w:rPr>
        <w:t xml:space="preserve"> </w:t>
      </w:r>
      <w:r w:rsidR="00E90B79" w:rsidRPr="00054BE6">
        <w:rPr>
          <w:rFonts w:cs="Times New Roman"/>
        </w:rPr>
        <w:t>begin</w:t>
      </w:r>
      <w:r w:rsidR="001E1783" w:rsidRPr="00054BE6">
        <w:rPr>
          <w:rFonts w:cs="Times New Roman"/>
        </w:rPr>
        <w:t xml:space="preserve"> </w:t>
      </w:r>
      <w:r w:rsidR="00E90B79" w:rsidRPr="00054BE6">
        <w:rPr>
          <w:rFonts w:cs="Times New Roman"/>
        </w:rPr>
        <w:t>making a living</w:t>
      </w:r>
      <w:r w:rsidR="001E1783" w:rsidRPr="00054BE6">
        <w:rPr>
          <w:rFonts w:cs="Times New Roman"/>
        </w:rPr>
        <w:t xml:space="preserve"> to save for their </w:t>
      </w:r>
      <w:r w:rsidR="00E90B79" w:rsidRPr="00054BE6">
        <w:rPr>
          <w:rFonts w:cs="Times New Roman"/>
        </w:rPr>
        <w:t>marriages</w:t>
      </w:r>
      <w:r w:rsidR="001E1783" w:rsidRPr="00054BE6">
        <w:rPr>
          <w:rFonts w:cs="Times New Roman"/>
        </w:rPr>
        <w:t xml:space="preserve"> </w:t>
      </w:r>
      <w:sdt>
        <w:sdtPr>
          <w:rPr>
            <w:rFonts w:cs="Times New Roman"/>
          </w:rPr>
          <w:id w:val="-444307195"/>
          <w:citation/>
        </w:sdtPr>
        <w:sdtContent>
          <w:r w:rsidR="001E1783" w:rsidRPr="00054BE6">
            <w:rPr>
              <w:rFonts w:cs="Times New Roman"/>
            </w:rPr>
            <w:fldChar w:fldCharType="begin"/>
          </w:r>
          <w:r w:rsidR="001E1783" w:rsidRPr="00054BE6">
            <w:rPr>
              <w:rFonts w:cs="Times New Roman"/>
            </w:rPr>
            <w:instrText xml:space="preserve">CITATION Sho12 \p 123 \l 1033 </w:instrText>
          </w:r>
          <w:r w:rsidR="001E1783" w:rsidRPr="00054BE6">
            <w:rPr>
              <w:rFonts w:cs="Times New Roman"/>
            </w:rPr>
            <w:fldChar w:fldCharType="separate"/>
          </w:r>
          <w:r w:rsidR="00054BE6" w:rsidRPr="00054BE6">
            <w:rPr>
              <w:rFonts w:cs="Times New Roman"/>
              <w:noProof/>
            </w:rPr>
            <w:t>(Sholkamy 2012, 123)</w:t>
          </w:r>
          <w:r w:rsidR="001E1783" w:rsidRPr="00054BE6">
            <w:rPr>
              <w:rFonts w:cs="Times New Roman"/>
            </w:rPr>
            <w:fldChar w:fldCharType="end"/>
          </w:r>
        </w:sdtContent>
      </w:sdt>
      <w:r w:rsidR="00E90B79" w:rsidRPr="00054BE6">
        <w:rPr>
          <w:rFonts w:cs="Times New Roman"/>
        </w:rPr>
        <w:t>. A bride’s wedding expenses typically include the furniture for the bedroom, dining room and salo</w:t>
      </w:r>
      <w:r w:rsidR="00D45441" w:rsidRPr="00054BE6">
        <w:rPr>
          <w:rFonts w:cs="Times New Roman"/>
        </w:rPr>
        <w:t>n</w:t>
      </w:r>
      <w:r w:rsidR="00E90B79" w:rsidRPr="00054BE6">
        <w:rPr>
          <w:rFonts w:cs="Times New Roman"/>
        </w:rPr>
        <w:t xml:space="preserve"> as well as the kitchenware, engagement party, and wedding ring for the groom </w:t>
      </w:r>
      <w:sdt>
        <w:sdtPr>
          <w:rPr>
            <w:rFonts w:cs="Times New Roman"/>
          </w:rPr>
          <w:id w:val="-702010191"/>
          <w:citation/>
        </w:sdtPr>
        <w:sdtContent>
          <w:r w:rsidR="00711060" w:rsidRPr="00054BE6">
            <w:rPr>
              <w:rFonts w:cs="Times New Roman"/>
            </w:rPr>
            <w:fldChar w:fldCharType="begin"/>
          </w:r>
          <w:r w:rsidR="00711060" w:rsidRPr="00054BE6">
            <w:rPr>
              <w:rFonts w:cs="Times New Roman"/>
            </w:rPr>
            <w:instrText xml:space="preserve">CITATION Sin95 \p 112 \l 1033 </w:instrText>
          </w:r>
          <w:r w:rsidR="00711060" w:rsidRPr="00054BE6">
            <w:rPr>
              <w:rFonts w:cs="Times New Roman"/>
            </w:rPr>
            <w:fldChar w:fldCharType="separate"/>
          </w:r>
          <w:r w:rsidR="00054BE6" w:rsidRPr="00054BE6">
            <w:rPr>
              <w:rFonts w:cs="Times New Roman"/>
              <w:noProof/>
            </w:rPr>
            <w:t>(Singerman 1995, 112)</w:t>
          </w:r>
          <w:r w:rsidR="00711060" w:rsidRPr="00054BE6">
            <w:rPr>
              <w:rFonts w:cs="Times New Roman"/>
            </w:rPr>
            <w:fldChar w:fldCharType="end"/>
          </w:r>
        </w:sdtContent>
      </w:sdt>
      <w:r w:rsidR="00711060" w:rsidRPr="00054BE6">
        <w:rPr>
          <w:rFonts w:cs="Times New Roman"/>
        </w:rPr>
        <w:t xml:space="preserve">. </w:t>
      </w:r>
      <w:r w:rsidRPr="00054BE6">
        <w:rPr>
          <w:rFonts w:cs="Times New Roman"/>
        </w:rPr>
        <w:t>Ideally after marriage, a woman will have</w:t>
      </w:r>
      <w:r w:rsidR="00D45441" w:rsidRPr="00054BE6">
        <w:rPr>
          <w:rFonts w:cs="Times New Roman"/>
        </w:rPr>
        <w:t xml:space="preserve"> less of obligation to make a living</w:t>
      </w:r>
      <w:r w:rsidR="002A6028" w:rsidRPr="00054BE6">
        <w:rPr>
          <w:rFonts w:cs="Times New Roman"/>
        </w:rPr>
        <w:t xml:space="preserve"> and will</w:t>
      </w:r>
      <w:r w:rsidRPr="00054BE6">
        <w:rPr>
          <w:rFonts w:cs="Times New Roman"/>
        </w:rPr>
        <w:t xml:space="preserve"> instead</w:t>
      </w:r>
      <w:r w:rsidR="00D45441" w:rsidRPr="00054BE6">
        <w:rPr>
          <w:rFonts w:cs="Times New Roman"/>
        </w:rPr>
        <w:t xml:space="preserve"> take care of</w:t>
      </w:r>
      <w:r w:rsidR="008B247E" w:rsidRPr="00054BE6">
        <w:rPr>
          <w:rFonts w:cs="Times New Roman"/>
        </w:rPr>
        <w:t xml:space="preserve"> domestic duties, </w:t>
      </w:r>
      <w:r w:rsidR="00D45441" w:rsidRPr="00054BE6">
        <w:rPr>
          <w:rFonts w:cs="Times New Roman"/>
        </w:rPr>
        <w:t>negotiate</w:t>
      </w:r>
      <w:r w:rsidR="008B247E" w:rsidRPr="00054BE6">
        <w:rPr>
          <w:rFonts w:cs="Times New Roman"/>
        </w:rPr>
        <w:t xml:space="preserve"> the daily needs of </w:t>
      </w:r>
      <w:r w:rsidR="002A6028" w:rsidRPr="00054BE6">
        <w:rPr>
          <w:rFonts w:cs="Times New Roman"/>
        </w:rPr>
        <w:t>her</w:t>
      </w:r>
      <w:r w:rsidR="008B247E" w:rsidRPr="00054BE6">
        <w:rPr>
          <w:rFonts w:cs="Times New Roman"/>
        </w:rPr>
        <w:t xml:space="preserve"> </w:t>
      </w:r>
      <w:r w:rsidR="002A6028" w:rsidRPr="00054BE6">
        <w:rPr>
          <w:rFonts w:cs="Times New Roman"/>
        </w:rPr>
        <w:t>family</w:t>
      </w:r>
      <w:r w:rsidR="008B247E" w:rsidRPr="00054BE6">
        <w:rPr>
          <w:rFonts w:cs="Times New Roman"/>
        </w:rPr>
        <w:t xml:space="preserve">, </w:t>
      </w:r>
      <w:r w:rsidR="00D45441" w:rsidRPr="00054BE6">
        <w:rPr>
          <w:rFonts w:cs="Times New Roman"/>
        </w:rPr>
        <w:t>bargain</w:t>
      </w:r>
      <w:r w:rsidR="008B247E" w:rsidRPr="00054BE6">
        <w:rPr>
          <w:rFonts w:cs="Times New Roman"/>
        </w:rPr>
        <w:t xml:space="preserve"> in the markets, </w:t>
      </w:r>
      <w:r w:rsidR="00D45441" w:rsidRPr="00054BE6">
        <w:rPr>
          <w:rFonts w:cs="Times New Roman"/>
        </w:rPr>
        <w:t>forge</w:t>
      </w:r>
      <w:r w:rsidR="008B247E" w:rsidRPr="00054BE6">
        <w:rPr>
          <w:rFonts w:cs="Times New Roman"/>
        </w:rPr>
        <w:t xml:space="preserve"> social support networks and </w:t>
      </w:r>
      <w:r w:rsidR="00D45441" w:rsidRPr="00054BE6">
        <w:rPr>
          <w:rFonts w:cs="Times New Roman"/>
        </w:rPr>
        <w:t>take</w:t>
      </w:r>
      <w:r w:rsidR="008B247E" w:rsidRPr="00054BE6">
        <w:rPr>
          <w:rFonts w:cs="Times New Roman"/>
        </w:rPr>
        <w:t xml:space="preserve"> time to deal with matters relating to the bureaucracy </w:t>
      </w:r>
      <w:sdt>
        <w:sdtPr>
          <w:rPr>
            <w:rFonts w:cs="Times New Roman"/>
          </w:rPr>
          <w:id w:val="644471774"/>
          <w:citation/>
        </w:sdtPr>
        <w:sdtContent>
          <w:r w:rsidR="008B247E" w:rsidRPr="00054BE6">
            <w:rPr>
              <w:rFonts w:cs="Times New Roman"/>
            </w:rPr>
            <w:fldChar w:fldCharType="begin"/>
          </w:r>
          <w:r w:rsidR="00054BE6">
            <w:rPr>
              <w:rFonts w:cs="Times New Roman"/>
            </w:rPr>
            <w:instrText xml:space="preserve">CITATION Gha02 \p 100 \t  \l 1033 </w:instrText>
          </w:r>
          <w:r w:rsidR="008B247E" w:rsidRPr="00054BE6">
            <w:rPr>
              <w:rFonts w:cs="Times New Roman"/>
            </w:rPr>
            <w:fldChar w:fldCharType="separate"/>
          </w:r>
          <w:r w:rsidR="00054BE6" w:rsidRPr="00054BE6">
            <w:rPr>
              <w:rFonts w:cs="Times New Roman"/>
              <w:noProof/>
            </w:rPr>
            <w:t>(Ghannam 2002, 100)</w:t>
          </w:r>
          <w:r w:rsidR="008B247E" w:rsidRPr="00054BE6">
            <w:rPr>
              <w:rFonts w:cs="Times New Roman"/>
            </w:rPr>
            <w:fldChar w:fldCharType="end"/>
          </w:r>
        </w:sdtContent>
      </w:sdt>
      <w:r w:rsidR="008B247E" w:rsidRPr="00054BE6">
        <w:rPr>
          <w:rFonts w:cs="Times New Roman"/>
        </w:rPr>
        <w:t xml:space="preserve">. </w:t>
      </w:r>
    </w:p>
    <w:p w14:paraId="2A142657" w14:textId="77777777" w:rsidR="00611BF3" w:rsidRPr="00054BE6" w:rsidRDefault="00611BF3" w:rsidP="001A4A31">
      <w:pPr>
        <w:spacing w:line="480" w:lineRule="auto"/>
        <w:rPr>
          <w:rFonts w:cs="Times New Roman"/>
        </w:rPr>
      </w:pPr>
    </w:p>
    <w:p w14:paraId="5A40875F" w14:textId="327AD647" w:rsidR="00681031" w:rsidRPr="00054BE6" w:rsidRDefault="005D6C0A" w:rsidP="001A4A31">
      <w:pPr>
        <w:spacing w:line="480" w:lineRule="auto"/>
        <w:rPr>
          <w:rFonts w:cs="Times New Roman"/>
        </w:rPr>
      </w:pPr>
      <w:r w:rsidRPr="00054BE6">
        <w:rPr>
          <w:rFonts w:cs="Times New Roman"/>
        </w:rPr>
        <w:t xml:space="preserve">Once again, while it is the societal ideal that women stay at home, it </w:t>
      </w:r>
      <w:r w:rsidR="00681031" w:rsidRPr="00054BE6">
        <w:rPr>
          <w:rFonts w:cs="Times New Roman"/>
        </w:rPr>
        <w:t xml:space="preserve">does not mean that women do not work. Women without social support must make ends meet and may face difficulties if they are unskilled or illiterate. Occupations </w:t>
      </w:r>
      <w:r w:rsidR="00CA06E9" w:rsidRPr="00054BE6">
        <w:rPr>
          <w:rFonts w:cs="Times New Roman"/>
        </w:rPr>
        <w:t>that unskilled</w:t>
      </w:r>
      <w:r w:rsidR="00681031" w:rsidRPr="00054BE6">
        <w:rPr>
          <w:rFonts w:cs="Times New Roman"/>
        </w:rPr>
        <w:t xml:space="preserve"> women can take include servant, cook, janitor, factory worker or petty trader – the lowest-paid and lowest-status positions </w:t>
      </w:r>
      <w:sdt>
        <w:sdtPr>
          <w:rPr>
            <w:rFonts w:cs="Times New Roman"/>
          </w:rPr>
          <w:id w:val="-618609626"/>
          <w:citation/>
        </w:sdtPr>
        <w:sdtContent>
          <w:r w:rsidR="00681031" w:rsidRPr="00054BE6">
            <w:rPr>
              <w:rFonts w:cs="Times New Roman"/>
            </w:rPr>
            <w:fldChar w:fldCharType="begin"/>
          </w:r>
          <w:r w:rsidR="00681031" w:rsidRPr="00054BE6">
            <w:rPr>
              <w:rFonts w:cs="Times New Roman"/>
            </w:rPr>
            <w:instrText xml:space="preserve">CITATION Sin95 \p 63 \l 1033 </w:instrText>
          </w:r>
          <w:r w:rsidR="00681031" w:rsidRPr="00054BE6">
            <w:rPr>
              <w:rFonts w:cs="Times New Roman"/>
            </w:rPr>
            <w:fldChar w:fldCharType="separate"/>
          </w:r>
          <w:r w:rsidR="00054BE6" w:rsidRPr="00054BE6">
            <w:rPr>
              <w:rFonts w:cs="Times New Roman"/>
              <w:noProof/>
            </w:rPr>
            <w:t>(Singerman 1995, 63)</w:t>
          </w:r>
          <w:r w:rsidR="00681031" w:rsidRPr="00054BE6">
            <w:rPr>
              <w:rFonts w:cs="Times New Roman"/>
            </w:rPr>
            <w:fldChar w:fldCharType="end"/>
          </w:r>
        </w:sdtContent>
      </w:sdt>
      <w:r w:rsidR="00681031" w:rsidRPr="00054BE6">
        <w:rPr>
          <w:rFonts w:cs="Times New Roman"/>
        </w:rPr>
        <w:t>.  Women may continue working after marriage</w:t>
      </w:r>
      <w:r w:rsidR="0077290F" w:rsidRPr="00054BE6">
        <w:rPr>
          <w:rFonts w:cs="Times New Roman"/>
        </w:rPr>
        <w:t xml:space="preserve"> if they have to depend on</w:t>
      </w:r>
      <w:r w:rsidR="00681031" w:rsidRPr="00054BE6">
        <w:rPr>
          <w:rFonts w:cs="Times New Roman"/>
        </w:rPr>
        <w:t xml:space="preserve"> two cash incomes out of economic necessity (78). </w:t>
      </w:r>
      <w:r w:rsidR="0077290F" w:rsidRPr="00054BE6">
        <w:rPr>
          <w:rFonts w:cs="Times New Roman"/>
        </w:rPr>
        <w:t>Some women even choose to continue their employment, calling off planned marriages</w:t>
      </w:r>
      <w:r w:rsidR="00681031" w:rsidRPr="00054BE6">
        <w:rPr>
          <w:rFonts w:cs="Times New Roman"/>
        </w:rPr>
        <w:t xml:space="preserve"> </w:t>
      </w:r>
      <w:r w:rsidR="0077290F" w:rsidRPr="00054BE6">
        <w:rPr>
          <w:rFonts w:cs="Times New Roman"/>
        </w:rPr>
        <w:t xml:space="preserve">just to keep their jobs </w:t>
      </w:r>
      <w:r w:rsidR="00681031" w:rsidRPr="00054BE6">
        <w:rPr>
          <w:rFonts w:cs="Times New Roman"/>
        </w:rPr>
        <w:t>(123</w:t>
      </w:r>
      <w:r w:rsidR="0077290F" w:rsidRPr="00054BE6">
        <w:rPr>
          <w:rFonts w:cs="Times New Roman"/>
        </w:rPr>
        <w:t>)</w:t>
      </w:r>
      <w:r w:rsidR="00681031" w:rsidRPr="00054BE6">
        <w:rPr>
          <w:rFonts w:cs="Times New Roman"/>
        </w:rPr>
        <w:t>.</w:t>
      </w:r>
    </w:p>
    <w:p w14:paraId="513F364D" w14:textId="77777777" w:rsidR="007369BD" w:rsidRPr="00054BE6" w:rsidRDefault="007369BD" w:rsidP="001A4A31">
      <w:pPr>
        <w:spacing w:line="480" w:lineRule="auto"/>
        <w:rPr>
          <w:rFonts w:cs="Times New Roman"/>
        </w:rPr>
      </w:pPr>
    </w:p>
    <w:p w14:paraId="56E1ECD2" w14:textId="1A9CFED5" w:rsidR="00FC0272" w:rsidRPr="00054BE6" w:rsidRDefault="00B96776" w:rsidP="001A4A31">
      <w:pPr>
        <w:spacing w:line="480" w:lineRule="auto"/>
        <w:rPr>
          <w:rFonts w:cs="Times New Roman"/>
        </w:rPr>
      </w:pPr>
      <w:r w:rsidRPr="00054BE6">
        <w:rPr>
          <w:rFonts w:cs="Times New Roman"/>
        </w:rPr>
        <w:t>Y</w:t>
      </w:r>
      <w:r w:rsidR="00FC0272" w:rsidRPr="00054BE6">
        <w:rPr>
          <w:rFonts w:cs="Times New Roman"/>
        </w:rPr>
        <w:t>oung children are usually taken care of by their families, and by older siblings if parents pass away. However</w:t>
      </w:r>
      <w:r w:rsidR="007369BD" w:rsidRPr="00054BE6">
        <w:rPr>
          <w:rFonts w:cs="Times New Roman"/>
        </w:rPr>
        <w:t xml:space="preserve"> there are times when young children have to work to take care of themselves, such as when </w:t>
      </w:r>
      <w:r w:rsidR="00C14900" w:rsidRPr="00054BE6">
        <w:rPr>
          <w:rFonts w:cs="Times New Roman"/>
        </w:rPr>
        <w:t>relatives are too poor</w:t>
      </w:r>
      <w:r w:rsidR="007369BD" w:rsidRPr="00054BE6">
        <w:rPr>
          <w:rFonts w:cs="Times New Roman"/>
        </w:rPr>
        <w:t xml:space="preserve"> </w:t>
      </w:r>
      <w:sdt>
        <w:sdtPr>
          <w:rPr>
            <w:rFonts w:cs="Times New Roman"/>
          </w:rPr>
          <w:id w:val="128051604"/>
          <w:citation/>
        </w:sdtPr>
        <w:sdtContent>
          <w:r w:rsidR="00FC0272" w:rsidRPr="00054BE6">
            <w:rPr>
              <w:rFonts w:cs="Times New Roman"/>
            </w:rPr>
            <w:fldChar w:fldCharType="begin"/>
          </w:r>
          <w:r w:rsidR="00FC0272" w:rsidRPr="00054BE6">
            <w:rPr>
              <w:rFonts w:cs="Times New Roman"/>
            </w:rPr>
            <w:instrText xml:space="preserve">CITATION Sin95 \p 62 \l 1033 </w:instrText>
          </w:r>
          <w:r w:rsidR="00FC0272" w:rsidRPr="00054BE6">
            <w:rPr>
              <w:rFonts w:cs="Times New Roman"/>
            </w:rPr>
            <w:fldChar w:fldCharType="separate"/>
          </w:r>
          <w:r w:rsidR="00054BE6" w:rsidRPr="00054BE6">
            <w:rPr>
              <w:rFonts w:cs="Times New Roman"/>
              <w:noProof/>
            </w:rPr>
            <w:t>(Singerman 1995, 62)</w:t>
          </w:r>
          <w:r w:rsidR="00FC0272" w:rsidRPr="00054BE6">
            <w:rPr>
              <w:rFonts w:cs="Times New Roman"/>
            </w:rPr>
            <w:fldChar w:fldCharType="end"/>
          </w:r>
        </w:sdtContent>
      </w:sdt>
      <w:r w:rsidR="00FC0272" w:rsidRPr="00054BE6">
        <w:rPr>
          <w:rFonts w:cs="Times New Roman"/>
        </w:rPr>
        <w:t xml:space="preserve">. These children find employment </w:t>
      </w:r>
      <w:r w:rsidRPr="00054BE6">
        <w:rPr>
          <w:rFonts w:cs="Times New Roman"/>
        </w:rPr>
        <w:t>usually</w:t>
      </w:r>
      <w:r w:rsidR="00FC0272" w:rsidRPr="00054BE6">
        <w:rPr>
          <w:rFonts w:cs="Times New Roman"/>
        </w:rPr>
        <w:t xml:space="preserve"> </w:t>
      </w:r>
      <w:r w:rsidR="00F3047F" w:rsidRPr="00054BE6">
        <w:rPr>
          <w:rFonts w:cs="Times New Roman"/>
        </w:rPr>
        <w:t xml:space="preserve">as </w:t>
      </w:r>
      <w:r w:rsidR="00FC0272" w:rsidRPr="00054BE6">
        <w:rPr>
          <w:rFonts w:cs="Times New Roman"/>
        </w:rPr>
        <w:t>apprentices in workshops, bakeries or warehouses</w:t>
      </w:r>
      <w:r w:rsidRPr="00054BE6">
        <w:rPr>
          <w:rFonts w:cs="Times New Roman"/>
        </w:rPr>
        <w:t xml:space="preserve">, </w:t>
      </w:r>
      <w:r w:rsidR="00F3047F" w:rsidRPr="00054BE6">
        <w:rPr>
          <w:rFonts w:cs="Times New Roman"/>
        </w:rPr>
        <w:t>and at times</w:t>
      </w:r>
      <w:r w:rsidRPr="00054BE6">
        <w:rPr>
          <w:rFonts w:cs="Times New Roman"/>
        </w:rPr>
        <w:t xml:space="preserve"> they may join the </w:t>
      </w:r>
      <w:r w:rsidR="00F3047F" w:rsidRPr="00054BE6">
        <w:rPr>
          <w:rFonts w:cs="Times New Roman"/>
        </w:rPr>
        <w:t xml:space="preserve">thousands of homeless street children in Cairo who make a living by begging, stealing or taking petty jobs </w:t>
      </w:r>
      <w:sdt>
        <w:sdtPr>
          <w:rPr>
            <w:rFonts w:cs="Times New Roman"/>
          </w:rPr>
          <w:id w:val="-1252966285"/>
          <w:citation/>
        </w:sdtPr>
        <w:sdtContent>
          <w:r w:rsidR="00F3047F" w:rsidRPr="00054BE6">
            <w:rPr>
              <w:rFonts w:cs="Times New Roman"/>
            </w:rPr>
            <w:fldChar w:fldCharType="begin"/>
          </w:r>
          <w:r w:rsidR="00F3047F" w:rsidRPr="00054BE6">
            <w:rPr>
              <w:rFonts w:cs="Times New Roman"/>
            </w:rPr>
            <w:instrText xml:space="preserve"> CITATION For11 \l 1033 </w:instrText>
          </w:r>
          <w:r w:rsidR="00F3047F" w:rsidRPr="00054BE6">
            <w:rPr>
              <w:rFonts w:cs="Times New Roman"/>
            </w:rPr>
            <w:fldChar w:fldCharType="separate"/>
          </w:r>
          <w:r w:rsidR="00054BE6" w:rsidRPr="00054BE6">
            <w:rPr>
              <w:rFonts w:cs="Times New Roman"/>
              <w:noProof/>
            </w:rPr>
            <w:t>(Fordham 2011)</w:t>
          </w:r>
          <w:r w:rsidR="00F3047F" w:rsidRPr="00054BE6">
            <w:rPr>
              <w:rFonts w:cs="Times New Roman"/>
            </w:rPr>
            <w:fldChar w:fldCharType="end"/>
          </w:r>
        </w:sdtContent>
      </w:sdt>
      <w:r w:rsidR="00F3047F" w:rsidRPr="00054BE6">
        <w:rPr>
          <w:rFonts w:cs="Times New Roman"/>
        </w:rPr>
        <w:t>.  Those who work</w:t>
      </w:r>
      <w:r w:rsidR="0029755F" w:rsidRPr="00054BE6">
        <w:rPr>
          <w:rFonts w:cs="Times New Roman"/>
        </w:rPr>
        <w:t xml:space="preserve"> may</w:t>
      </w:r>
      <w:r w:rsidR="00FC0272" w:rsidRPr="00054BE6">
        <w:rPr>
          <w:rFonts w:cs="Times New Roman"/>
        </w:rPr>
        <w:t xml:space="preserve"> </w:t>
      </w:r>
      <w:r w:rsidR="00F3047F" w:rsidRPr="00054BE6">
        <w:rPr>
          <w:rFonts w:cs="Times New Roman"/>
        </w:rPr>
        <w:t>do it</w:t>
      </w:r>
      <w:r w:rsidR="00FC0272" w:rsidRPr="00054BE6">
        <w:rPr>
          <w:rFonts w:cs="Times New Roman"/>
        </w:rPr>
        <w:t xml:space="preserve"> to suppor</w:t>
      </w:r>
      <w:r w:rsidR="00D16B65" w:rsidRPr="00054BE6">
        <w:rPr>
          <w:rFonts w:cs="Times New Roman"/>
        </w:rPr>
        <w:t>t</w:t>
      </w:r>
      <w:r w:rsidR="00FC0272" w:rsidRPr="00054BE6">
        <w:rPr>
          <w:rFonts w:cs="Times New Roman"/>
        </w:rPr>
        <w:t xml:space="preserve"> themselves, their elderly parents or </w:t>
      </w:r>
      <w:r w:rsidR="007369BD" w:rsidRPr="00054BE6">
        <w:rPr>
          <w:rFonts w:cs="Times New Roman"/>
        </w:rPr>
        <w:t>their single (divorced or widowed) mothers</w:t>
      </w:r>
      <w:r w:rsidR="0029755F" w:rsidRPr="00054BE6">
        <w:rPr>
          <w:rFonts w:cs="Times New Roman"/>
        </w:rPr>
        <w:t>. Young orphaned girls sometimes must work to take</w:t>
      </w:r>
      <w:r w:rsidR="00C14900" w:rsidRPr="00054BE6">
        <w:rPr>
          <w:rFonts w:cs="Times New Roman"/>
        </w:rPr>
        <w:t xml:space="preserve"> care of themselves, </w:t>
      </w:r>
      <w:r w:rsidR="0029755F" w:rsidRPr="00054BE6">
        <w:rPr>
          <w:rFonts w:cs="Times New Roman"/>
        </w:rPr>
        <w:t>and</w:t>
      </w:r>
      <w:r w:rsidR="00C62391" w:rsidRPr="00054BE6">
        <w:rPr>
          <w:rFonts w:cs="Times New Roman"/>
        </w:rPr>
        <w:t>, if they are able to stay off the streets,</w:t>
      </w:r>
      <w:r w:rsidR="0029755F" w:rsidRPr="00054BE6">
        <w:rPr>
          <w:rFonts w:cs="Times New Roman"/>
        </w:rPr>
        <w:t xml:space="preserve"> </w:t>
      </w:r>
      <w:r w:rsidR="00C62391" w:rsidRPr="00054BE6">
        <w:rPr>
          <w:rFonts w:cs="Times New Roman"/>
        </w:rPr>
        <w:t xml:space="preserve">may work in jobs such as seamstress. </w:t>
      </w:r>
    </w:p>
    <w:p w14:paraId="40A9D7CB" w14:textId="77777777" w:rsidR="001E22B1" w:rsidRPr="00054BE6" w:rsidRDefault="001E22B1" w:rsidP="001A4A31">
      <w:pPr>
        <w:spacing w:line="480" w:lineRule="auto"/>
        <w:rPr>
          <w:rFonts w:cs="Times New Roman"/>
        </w:rPr>
      </w:pPr>
    </w:p>
    <w:p w14:paraId="24BA80F8" w14:textId="076EF31A" w:rsidR="00E63782" w:rsidRPr="00054BE6" w:rsidRDefault="001E22B1" w:rsidP="001A4A31">
      <w:pPr>
        <w:spacing w:line="480" w:lineRule="auto"/>
        <w:rPr>
          <w:rFonts w:cs="Times New Roman"/>
        </w:rPr>
      </w:pPr>
      <w:r w:rsidRPr="00054BE6">
        <w:rPr>
          <w:rFonts w:cs="Times New Roman"/>
        </w:rPr>
        <w:t xml:space="preserve">When it comes to making a living and the role of family, there are thus norms and ideals – that a man is a breadwinner and that a woman does not work – and there are the realities. It is important to note that while there are success stories, such as a migrant or white collar worker with a night job, there is also hardship and continuing poverty cycles, such would be expected with the child workers mentioned above.  Poor residents who are unable to meet the economic demands work longer hours, stretch their resources and cut down on consumption </w:t>
      </w:r>
      <w:sdt>
        <w:sdtPr>
          <w:rPr>
            <w:rFonts w:cs="Times New Roman"/>
          </w:rPr>
          <w:id w:val="-298612750"/>
          <w:citation/>
        </w:sdtPr>
        <w:sdtContent>
          <w:r w:rsidRPr="00054BE6">
            <w:rPr>
              <w:rFonts w:cs="Times New Roman"/>
            </w:rPr>
            <w:fldChar w:fldCharType="begin"/>
          </w:r>
          <w:r w:rsidRPr="00054BE6">
            <w:rPr>
              <w:rFonts w:cs="Times New Roman"/>
            </w:rPr>
            <w:instrText xml:space="preserve"> CITATION Aba11 \l 1033 </w:instrText>
          </w:r>
          <w:r w:rsidRPr="00054BE6">
            <w:rPr>
              <w:rFonts w:cs="Times New Roman"/>
            </w:rPr>
            <w:fldChar w:fldCharType="separate"/>
          </w:r>
          <w:r w:rsidR="00054BE6" w:rsidRPr="00054BE6">
            <w:rPr>
              <w:rFonts w:cs="Times New Roman"/>
              <w:noProof/>
            </w:rPr>
            <w:t>(Abadeer 2011)</w:t>
          </w:r>
          <w:r w:rsidRPr="00054BE6">
            <w:rPr>
              <w:rFonts w:cs="Times New Roman"/>
            </w:rPr>
            <w:fldChar w:fldCharType="end"/>
          </w:r>
        </w:sdtContent>
      </w:sdt>
      <w:r w:rsidRPr="00054BE6">
        <w:rPr>
          <w:rFonts w:cs="Times New Roman"/>
        </w:rPr>
        <w:t>. Often those with the greatest challenges resort to begging, prostitution, sharing cramped living space with relatives and limiting the amount and quality of food that they and their children intake (2011).</w:t>
      </w:r>
      <w:r w:rsidR="00881B8C" w:rsidRPr="00054BE6">
        <w:rPr>
          <w:rFonts w:cs="Times New Roman"/>
        </w:rPr>
        <w:t xml:space="preserve"> The </w:t>
      </w:r>
      <w:r w:rsidR="00881B8C" w:rsidRPr="00054BE6">
        <w:rPr>
          <w:rFonts w:cs="Times New Roman"/>
          <w:i/>
        </w:rPr>
        <w:t>sha’b</w:t>
      </w:r>
      <w:r w:rsidR="00881B8C" w:rsidRPr="00054BE6">
        <w:rPr>
          <w:rFonts w:cs="Times New Roman"/>
        </w:rPr>
        <w:t xml:space="preserve"> may also face the instability of their homes. For example, homes in the older parts of Cairo have been known to collapse due to old age and at times the government demolishes informal residences in the name of ‘development’ </w:t>
      </w:r>
      <w:sdt>
        <w:sdtPr>
          <w:rPr>
            <w:rFonts w:cs="Times New Roman"/>
          </w:rPr>
          <w:id w:val="-1132319104"/>
          <w:citation/>
        </w:sdtPr>
        <w:sdtContent>
          <w:r w:rsidR="00881B8C" w:rsidRPr="00054BE6">
            <w:rPr>
              <w:rFonts w:cs="Times New Roman"/>
            </w:rPr>
            <w:fldChar w:fldCharType="begin"/>
          </w:r>
          <w:r w:rsidR="00881B8C" w:rsidRPr="00054BE6">
            <w:rPr>
              <w:rFonts w:cs="Times New Roman"/>
            </w:rPr>
            <w:instrText xml:space="preserve"> CITATION Dal12 \l 1033 </w:instrText>
          </w:r>
          <w:r w:rsidR="00881B8C" w:rsidRPr="00054BE6">
            <w:rPr>
              <w:rFonts w:cs="Times New Roman"/>
            </w:rPr>
            <w:fldChar w:fldCharType="separate"/>
          </w:r>
          <w:r w:rsidR="00054BE6" w:rsidRPr="00054BE6">
            <w:rPr>
              <w:rFonts w:cs="Times New Roman"/>
              <w:noProof/>
            </w:rPr>
            <w:t>(Dale and al-Jaberi 2012)</w:t>
          </w:r>
          <w:r w:rsidR="00881B8C" w:rsidRPr="00054BE6">
            <w:rPr>
              <w:rFonts w:cs="Times New Roman"/>
            </w:rPr>
            <w:fldChar w:fldCharType="end"/>
          </w:r>
        </w:sdtContent>
      </w:sdt>
      <w:r w:rsidR="00881B8C" w:rsidRPr="00054BE6">
        <w:rPr>
          <w:rFonts w:cs="Times New Roman"/>
        </w:rPr>
        <w:t>.</w:t>
      </w:r>
    </w:p>
    <w:p w14:paraId="0D0C770A" w14:textId="6A451476" w:rsidR="00320042" w:rsidRPr="00054BE6" w:rsidRDefault="00C62391" w:rsidP="001A4A31">
      <w:pPr>
        <w:spacing w:line="480" w:lineRule="auto"/>
        <w:rPr>
          <w:rFonts w:cs="Times New Roman"/>
        </w:rPr>
      </w:pPr>
      <w:r w:rsidRPr="00054BE6">
        <w:rPr>
          <w:rFonts w:cs="Times New Roman"/>
        </w:rPr>
        <w:t xml:space="preserve">The discussion thus far has focused on the role of </w:t>
      </w:r>
      <w:r w:rsidR="00626C92" w:rsidRPr="00054BE6">
        <w:rPr>
          <w:rFonts w:cs="Times New Roman"/>
        </w:rPr>
        <w:t xml:space="preserve">family in determining people’s employment patterns. </w:t>
      </w:r>
      <w:r w:rsidR="00371CC3" w:rsidRPr="00054BE6">
        <w:rPr>
          <w:rFonts w:cs="Times New Roman"/>
        </w:rPr>
        <w:t xml:space="preserve"> Employment patterns can also be shaped by location. For example, the</w:t>
      </w:r>
      <w:r w:rsidR="00816FBE" w:rsidRPr="00054BE6">
        <w:rPr>
          <w:rFonts w:cs="Times New Roman"/>
        </w:rPr>
        <w:t xml:space="preserve"> mixed use of space </w:t>
      </w:r>
      <w:r w:rsidR="00E2153C" w:rsidRPr="00054BE6">
        <w:rPr>
          <w:rFonts w:cs="Times New Roman"/>
        </w:rPr>
        <w:t>–</w:t>
      </w:r>
      <w:r w:rsidR="00371CC3" w:rsidRPr="00054BE6">
        <w:rPr>
          <w:rFonts w:cs="Times New Roman"/>
        </w:rPr>
        <w:t xml:space="preserve"> </w:t>
      </w:r>
      <w:r w:rsidR="00816FBE" w:rsidRPr="00054BE6">
        <w:rPr>
          <w:rFonts w:cs="Times New Roman"/>
        </w:rPr>
        <w:t xml:space="preserve">commercial areas, residences and even industrial plants </w:t>
      </w:r>
      <w:r w:rsidR="00E2153C" w:rsidRPr="00054BE6">
        <w:rPr>
          <w:rFonts w:cs="Times New Roman"/>
        </w:rPr>
        <w:t xml:space="preserve">may </w:t>
      </w:r>
      <w:r w:rsidR="00816FBE" w:rsidRPr="00054BE6">
        <w:rPr>
          <w:rFonts w:cs="Times New Roman"/>
        </w:rPr>
        <w:t xml:space="preserve">coexist </w:t>
      </w:r>
      <w:r w:rsidR="00E2153C" w:rsidRPr="00054BE6">
        <w:rPr>
          <w:rFonts w:cs="Times New Roman"/>
        </w:rPr>
        <w:t xml:space="preserve">in certain tows </w:t>
      </w:r>
      <w:r w:rsidR="00816FBE" w:rsidRPr="00054BE6">
        <w:rPr>
          <w:rFonts w:cs="Times New Roman"/>
        </w:rPr>
        <w:t>–</w:t>
      </w:r>
      <w:r w:rsidR="00E2153C" w:rsidRPr="00054BE6">
        <w:rPr>
          <w:rFonts w:cs="Times New Roman"/>
        </w:rPr>
        <w:t xml:space="preserve"> </w:t>
      </w:r>
      <w:r w:rsidR="00816FBE" w:rsidRPr="00054BE6">
        <w:rPr>
          <w:rFonts w:cs="Times New Roman"/>
        </w:rPr>
        <w:t xml:space="preserve">allows certain individuals to find employment and a market for their good near their homes (Singerman, 25).  </w:t>
      </w:r>
      <w:r w:rsidR="00371CC3" w:rsidRPr="00054BE6">
        <w:rPr>
          <w:rFonts w:cs="Times New Roman"/>
        </w:rPr>
        <w:t xml:space="preserve">In addition, certain </w:t>
      </w:r>
      <w:r w:rsidR="00CA06E9" w:rsidRPr="00054BE6">
        <w:rPr>
          <w:rFonts w:cs="Times New Roman"/>
        </w:rPr>
        <w:t>slums</w:t>
      </w:r>
      <w:r w:rsidR="00E2153C" w:rsidRPr="00054BE6">
        <w:rPr>
          <w:rFonts w:cs="Times New Roman"/>
        </w:rPr>
        <w:t xml:space="preserve"> </w:t>
      </w:r>
      <w:r w:rsidR="005A13B4" w:rsidRPr="00054BE6">
        <w:rPr>
          <w:rFonts w:cs="Times New Roman"/>
        </w:rPr>
        <w:t>may</w:t>
      </w:r>
      <w:r w:rsidR="007A0C7E" w:rsidRPr="00054BE6">
        <w:rPr>
          <w:rFonts w:cs="Times New Roman"/>
        </w:rPr>
        <w:t xml:space="preserve"> </w:t>
      </w:r>
      <w:r w:rsidR="00371CC3" w:rsidRPr="00054BE6">
        <w:rPr>
          <w:rFonts w:cs="Times New Roman"/>
        </w:rPr>
        <w:t>have their</w:t>
      </w:r>
      <w:r w:rsidR="007A0C7E" w:rsidRPr="00054BE6">
        <w:rPr>
          <w:rFonts w:cs="Times New Roman"/>
        </w:rPr>
        <w:t xml:space="preserve"> own employment </w:t>
      </w:r>
      <w:r w:rsidR="005A13B4" w:rsidRPr="00054BE6">
        <w:rPr>
          <w:rFonts w:cs="Times New Roman"/>
        </w:rPr>
        <w:t>sector strengths</w:t>
      </w:r>
      <w:r w:rsidR="00371CC3" w:rsidRPr="00054BE6">
        <w:rPr>
          <w:rFonts w:cs="Times New Roman"/>
        </w:rPr>
        <w:t xml:space="preserve"> due to their location</w:t>
      </w:r>
      <w:r w:rsidR="00644C88" w:rsidRPr="00054BE6">
        <w:rPr>
          <w:rFonts w:cs="Times New Roman"/>
        </w:rPr>
        <w:t xml:space="preserve">. </w:t>
      </w:r>
      <w:r w:rsidR="007A0C7E" w:rsidRPr="00054BE6">
        <w:rPr>
          <w:rFonts w:cs="Times New Roman"/>
        </w:rPr>
        <w:t xml:space="preserve">  </w:t>
      </w:r>
      <w:r w:rsidR="00E2153C" w:rsidRPr="00054BE6">
        <w:rPr>
          <w:rFonts w:cs="Times New Roman"/>
        </w:rPr>
        <w:t>One example is</w:t>
      </w:r>
      <w:r w:rsidR="00083C6F" w:rsidRPr="00054BE6">
        <w:rPr>
          <w:rFonts w:cs="Times New Roman"/>
        </w:rPr>
        <w:t xml:space="preserve"> Manshiet Nasser, an area located </w:t>
      </w:r>
      <w:r w:rsidR="00E2153C" w:rsidRPr="00054BE6">
        <w:rPr>
          <w:rFonts w:cs="Times New Roman"/>
        </w:rPr>
        <w:t>on</w:t>
      </w:r>
      <w:r w:rsidR="00083C6F" w:rsidRPr="00054BE6">
        <w:rPr>
          <w:rFonts w:cs="Times New Roman"/>
        </w:rPr>
        <w:t xml:space="preserve"> </w:t>
      </w:r>
      <w:r w:rsidR="008323F3" w:rsidRPr="00054BE6">
        <w:rPr>
          <w:rFonts w:cs="Times New Roman"/>
        </w:rPr>
        <w:t xml:space="preserve">former </w:t>
      </w:r>
      <w:r w:rsidR="00083C6F" w:rsidRPr="00054BE6">
        <w:rPr>
          <w:rFonts w:cs="Times New Roman"/>
        </w:rPr>
        <w:t xml:space="preserve">desert land </w:t>
      </w:r>
      <w:r w:rsidR="008323F3" w:rsidRPr="00054BE6">
        <w:rPr>
          <w:rFonts w:cs="Times New Roman"/>
        </w:rPr>
        <w:t xml:space="preserve">on </w:t>
      </w:r>
      <w:r w:rsidR="00033920" w:rsidRPr="00054BE6">
        <w:rPr>
          <w:rFonts w:cs="Times New Roman"/>
        </w:rPr>
        <w:t xml:space="preserve">a hill </w:t>
      </w:r>
      <w:r w:rsidR="00816FBE" w:rsidRPr="00054BE6">
        <w:rPr>
          <w:rFonts w:cs="Times New Roman"/>
        </w:rPr>
        <w:t xml:space="preserve">on </w:t>
      </w:r>
      <w:r w:rsidR="008323F3" w:rsidRPr="00054BE6">
        <w:rPr>
          <w:rFonts w:cs="Times New Roman"/>
        </w:rPr>
        <w:t>the outskirts of Cairo</w:t>
      </w:r>
      <w:r w:rsidR="00E2153C" w:rsidRPr="00054BE6">
        <w:rPr>
          <w:rFonts w:cs="Times New Roman"/>
        </w:rPr>
        <w:t xml:space="preserve">. In the </w:t>
      </w:r>
      <w:r w:rsidR="00C62367" w:rsidRPr="00054BE6">
        <w:rPr>
          <w:rFonts w:cs="Times New Roman"/>
        </w:rPr>
        <w:t>area</w:t>
      </w:r>
      <w:r w:rsidR="00E2153C" w:rsidRPr="00054BE6">
        <w:rPr>
          <w:rFonts w:cs="Times New Roman"/>
        </w:rPr>
        <w:t>,</w:t>
      </w:r>
      <w:r w:rsidR="008323F3" w:rsidRPr="00054BE6">
        <w:rPr>
          <w:rFonts w:cs="Times New Roman"/>
        </w:rPr>
        <w:t xml:space="preserve"> </w:t>
      </w:r>
      <w:r w:rsidR="00644C88" w:rsidRPr="00054BE6">
        <w:rPr>
          <w:rFonts w:cs="Times New Roman"/>
        </w:rPr>
        <w:t>the rich, who own</w:t>
      </w:r>
      <w:r w:rsidR="008323F3" w:rsidRPr="00054BE6">
        <w:rPr>
          <w:rFonts w:cs="Times New Roman"/>
        </w:rPr>
        <w:t xml:space="preserve"> shops in the </w:t>
      </w:r>
      <w:r w:rsidR="008323F3" w:rsidRPr="00054BE6">
        <w:rPr>
          <w:rFonts w:cs="Times New Roman"/>
          <w:i/>
        </w:rPr>
        <w:t>Khan al Khalili</w:t>
      </w:r>
      <w:r w:rsidR="008323F3" w:rsidRPr="00054BE6">
        <w:rPr>
          <w:rFonts w:cs="Times New Roman"/>
        </w:rPr>
        <w:t xml:space="preserve"> tourist market</w:t>
      </w:r>
      <w:r w:rsidR="00644C88" w:rsidRPr="00054BE6">
        <w:rPr>
          <w:rFonts w:cs="Times New Roman"/>
        </w:rPr>
        <w:t xml:space="preserve">, live at the base of the </w:t>
      </w:r>
      <w:r w:rsidR="00033920" w:rsidRPr="00054BE6">
        <w:rPr>
          <w:rFonts w:cs="Times New Roman"/>
        </w:rPr>
        <w:t>hill</w:t>
      </w:r>
      <w:r w:rsidR="00816FBE" w:rsidRPr="00054BE6">
        <w:rPr>
          <w:rFonts w:cs="Times New Roman"/>
        </w:rPr>
        <w:t xml:space="preserve"> near the street</w:t>
      </w:r>
      <w:r w:rsidR="00644C88" w:rsidRPr="00054BE6">
        <w:rPr>
          <w:rFonts w:cs="Times New Roman"/>
        </w:rPr>
        <w:t>. The poor</w:t>
      </w:r>
      <w:r w:rsidR="00FA2127" w:rsidRPr="00054BE6">
        <w:rPr>
          <w:rFonts w:cs="Times New Roman"/>
        </w:rPr>
        <w:t xml:space="preserve">, who are often </w:t>
      </w:r>
      <w:r w:rsidR="008323F3" w:rsidRPr="00054BE6">
        <w:rPr>
          <w:rFonts w:cs="Times New Roman"/>
        </w:rPr>
        <w:t xml:space="preserve">members of a trash collecting community known as the </w:t>
      </w:r>
      <w:r w:rsidR="008323F3" w:rsidRPr="00054BE6">
        <w:rPr>
          <w:rFonts w:cs="Times New Roman"/>
          <w:i/>
        </w:rPr>
        <w:t>Zabaleen</w:t>
      </w:r>
      <w:r w:rsidR="008323F3" w:rsidRPr="00054BE6">
        <w:rPr>
          <w:rFonts w:cs="Times New Roman"/>
        </w:rPr>
        <w:t>, or trash collectors</w:t>
      </w:r>
      <w:r w:rsidR="00644C88" w:rsidRPr="00054BE6">
        <w:rPr>
          <w:rFonts w:cs="Times New Roman"/>
        </w:rPr>
        <w:t xml:space="preserve"> </w:t>
      </w:r>
      <w:sdt>
        <w:sdtPr>
          <w:rPr>
            <w:rFonts w:cs="Times New Roman"/>
          </w:rPr>
          <w:id w:val="-1533418922"/>
          <w:citation/>
        </w:sdtPr>
        <w:sdtContent>
          <w:r w:rsidR="00644C88" w:rsidRPr="00054BE6">
            <w:rPr>
              <w:rFonts w:cs="Times New Roman"/>
            </w:rPr>
            <w:fldChar w:fldCharType="begin"/>
          </w:r>
          <w:r w:rsidR="00644C88" w:rsidRPr="00054BE6">
            <w:rPr>
              <w:rFonts w:cs="Times New Roman"/>
            </w:rPr>
            <w:instrText xml:space="preserve">CITATION She09 \p 51 \t  \l 1033 </w:instrText>
          </w:r>
          <w:r w:rsidR="00644C88" w:rsidRPr="00054BE6">
            <w:rPr>
              <w:rFonts w:cs="Times New Roman"/>
            </w:rPr>
            <w:fldChar w:fldCharType="separate"/>
          </w:r>
          <w:r w:rsidR="00054BE6" w:rsidRPr="00054BE6">
            <w:rPr>
              <w:rFonts w:cs="Times New Roman"/>
              <w:noProof/>
            </w:rPr>
            <w:t>(Shehayed 2009, 51)</w:t>
          </w:r>
          <w:r w:rsidR="00644C88" w:rsidRPr="00054BE6">
            <w:rPr>
              <w:rFonts w:cs="Times New Roman"/>
            </w:rPr>
            <w:fldChar w:fldCharType="end"/>
          </w:r>
        </w:sdtContent>
      </w:sdt>
      <w:r w:rsidR="00FA2127" w:rsidRPr="00054BE6">
        <w:rPr>
          <w:rFonts w:cs="Times New Roman"/>
        </w:rPr>
        <w:t xml:space="preserve">, live at the top of the </w:t>
      </w:r>
      <w:r w:rsidR="00033920" w:rsidRPr="00054BE6">
        <w:rPr>
          <w:rFonts w:cs="Times New Roman"/>
        </w:rPr>
        <w:t>hill</w:t>
      </w:r>
      <w:r w:rsidR="008323F3" w:rsidRPr="00054BE6">
        <w:rPr>
          <w:rFonts w:cs="Times New Roman"/>
        </w:rPr>
        <w:t>.</w:t>
      </w:r>
      <w:r w:rsidR="009863D9" w:rsidRPr="00054BE6">
        <w:rPr>
          <w:rFonts w:cs="Times New Roman"/>
        </w:rPr>
        <w:t xml:space="preserve"> Their secluded l</w:t>
      </w:r>
      <w:r w:rsidR="00FA2127" w:rsidRPr="00054BE6">
        <w:rPr>
          <w:rFonts w:cs="Times New Roman"/>
        </w:rPr>
        <w:t xml:space="preserve">ocation is of importance, </w:t>
      </w:r>
      <w:r w:rsidR="00E2153C" w:rsidRPr="00054BE6">
        <w:rPr>
          <w:rFonts w:cs="Times New Roman"/>
        </w:rPr>
        <w:t>as</w:t>
      </w:r>
      <w:r w:rsidR="00FA2127" w:rsidRPr="00054BE6">
        <w:rPr>
          <w:rFonts w:cs="Times New Roman"/>
        </w:rPr>
        <w:t xml:space="preserve"> they have been moved several times away from the city center due to the stench of their garbage collection (51). In another area, known as Bulaq, spatial location has it that many residents work as maids and servants. Bulaq is located right across from Zamalek, </w:t>
      </w:r>
      <w:r w:rsidR="00F83183" w:rsidRPr="00054BE6">
        <w:rPr>
          <w:rFonts w:cs="Times New Roman"/>
        </w:rPr>
        <w:t>home to the</w:t>
      </w:r>
      <w:r w:rsidR="00FA2127" w:rsidRPr="00054BE6">
        <w:rPr>
          <w:rFonts w:cs="Times New Roman"/>
        </w:rPr>
        <w:t xml:space="preserve"> rich and foreign expatriate</w:t>
      </w:r>
      <w:r w:rsidR="00F83183" w:rsidRPr="00054BE6">
        <w:rPr>
          <w:rFonts w:cs="Times New Roman"/>
        </w:rPr>
        <w:t>s</w:t>
      </w:r>
      <w:r w:rsidR="00FA2127" w:rsidRPr="00054BE6">
        <w:rPr>
          <w:rFonts w:cs="Times New Roman"/>
        </w:rPr>
        <w:t xml:space="preserve"> of Cairo </w:t>
      </w:r>
      <w:sdt>
        <w:sdtPr>
          <w:rPr>
            <w:rFonts w:cs="Times New Roman"/>
          </w:rPr>
          <w:id w:val="1935095991"/>
          <w:citation/>
        </w:sdtPr>
        <w:sdtContent>
          <w:r w:rsidR="00FA2127" w:rsidRPr="00054BE6">
            <w:rPr>
              <w:rFonts w:cs="Times New Roman"/>
            </w:rPr>
            <w:fldChar w:fldCharType="begin"/>
          </w:r>
          <w:r w:rsidR="00054BE6">
            <w:rPr>
              <w:rFonts w:cs="Times New Roman"/>
            </w:rPr>
            <w:instrText xml:space="preserve">CITATION Gha02 \p 77 \t  \l 1033 </w:instrText>
          </w:r>
          <w:r w:rsidR="00FA2127" w:rsidRPr="00054BE6">
            <w:rPr>
              <w:rFonts w:cs="Times New Roman"/>
            </w:rPr>
            <w:fldChar w:fldCharType="separate"/>
          </w:r>
          <w:r w:rsidR="00054BE6" w:rsidRPr="00054BE6">
            <w:rPr>
              <w:rFonts w:cs="Times New Roman"/>
              <w:noProof/>
            </w:rPr>
            <w:t>(Ghannam 2002, 77)</w:t>
          </w:r>
          <w:r w:rsidR="00FA2127" w:rsidRPr="00054BE6">
            <w:rPr>
              <w:rFonts w:cs="Times New Roman"/>
            </w:rPr>
            <w:fldChar w:fldCharType="end"/>
          </w:r>
        </w:sdtContent>
      </w:sdt>
      <w:r w:rsidR="00FA2127" w:rsidRPr="00054BE6">
        <w:t xml:space="preserve">.  </w:t>
      </w:r>
      <w:r w:rsidR="00F83183" w:rsidRPr="00054BE6">
        <w:t>A third example of the role of space</w:t>
      </w:r>
      <w:r w:rsidR="00D83EA7" w:rsidRPr="00054BE6">
        <w:t xml:space="preserve"> in making a living</w:t>
      </w:r>
      <w:r w:rsidR="00F83183" w:rsidRPr="00054BE6">
        <w:t xml:space="preserve"> is t</w:t>
      </w:r>
      <w:r w:rsidR="00FA2127" w:rsidRPr="00054BE6">
        <w:t xml:space="preserve">he City of the Dead, </w:t>
      </w:r>
      <w:r w:rsidR="00F83183" w:rsidRPr="00054BE6">
        <w:t xml:space="preserve">the term for </w:t>
      </w:r>
      <w:r w:rsidR="00FA2127" w:rsidRPr="00054BE6">
        <w:t xml:space="preserve">housing in Egypt’s medieval slums. Located away from any major markets, yet offering free rent, residents of the graves are often the poorest slum dwellers in Cairo, often newly moving to the city from the rural areas </w:t>
      </w:r>
      <w:r w:rsidR="00033920" w:rsidRPr="00054BE6">
        <w:t xml:space="preserve">or </w:t>
      </w:r>
      <w:r w:rsidR="00F55BCD" w:rsidRPr="00054BE6">
        <w:t>settling there after eviction</w:t>
      </w:r>
      <w:r w:rsidR="00033920" w:rsidRPr="00054BE6">
        <w:t xml:space="preserve"> from their homes in other regions</w:t>
      </w:r>
      <w:r w:rsidR="00FA2127" w:rsidRPr="00054BE6">
        <w:t xml:space="preserve">. </w:t>
      </w:r>
      <w:r w:rsidR="00F55BCD" w:rsidRPr="00054BE6">
        <w:t>Because there are no markets around them, dwellers of the graves often</w:t>
      </w:r>
      <w:r w:rsidR="00FA2127" w:rsidRPr="00054BE6">
        <w:t xml:space="preserve"> make a living by burying the dead and taking on odd jobs</w:t>
      </w:r>
      <w:r w:rsidR="00033920" w:rsidRPr="00054BE6">
        <w:t xml:space="preserve"> </w:t>
      </w:r>
      <w:sdt>
        <w:sdtPr>
          <w:id w:val="982130800"/>
          <w:citation/>
        </w:sdtPr>
        <w:sdtContent>
          <w:r w:rsidR="00033920" w:rsidRPr="00054BE6">
            <w:fldChar w:fldCharType="begin"/>
          </w:r>
          <w:r w:rsidR="00033920" w:rsidRPr="00054BE6">
            <w:instrText xml:space="preserve">CITATION Egb08 \p 78 \l 1033 </w:instrText>
          </w:r>
          <w:r w:rsidR="00033920" w:rsidRPr="00054BE6">
            <w:fldChar w:fldCharType="separate"/>
          </w:r>
          <w:r w:rsidR="00054BE6">
            <w:rPr>
              <w:noProof/>
            </w:rPr>
            <w:t>(Egbuiwe 2008, 78)</w:t>
          </w:r>
          <w:r w:rsidR="00033920" w:rsidRPr="00054BE6">
            <w:fldChar w:fldCharType="end"/>
          </w:r>
        </w:sdtContent>
      </w:sdt>
      <w:r w:rsidR="00033920" w:rsidRPr="00054BE6">
        <w:t>.</w:t>
      </w:r>
    </w:p>
    <w:p w14:paraId="323F608C" w14:textId="77777777" w:rsidR="00320042" w:rsidRDefault="00320042" w:rsidP="001A4A31">
      <w:pPr>
        <w:spacing w:line="480" w:lineRule="auto"/>
        <w:rPr>
          <w:rFonts w:cs="Times New Roman"/>
        </w:rPr>
      </w:pPr>
    </w:p>
    <w:p w14:paraId="388B4BB6" w14:textId="77777777" w:rsidR="00512808" w:rsidRPr="00054BE6" w:rsidRDefault="00512808" w:rsidP="001A4A31">
      <w:pPr>
        <w:spacing w:line="480" w:lineRule="auto"/>
        <w:rPr>
          <w:rFonts w:cs="Times New Roman"/>
        </w:rPr>
      </w:pPr>
    </w:p>
    <w:p w14:paraId="2D8EA31F" w14:textId="77777777" w:rsidR="00314A4A" w:rsidRDefault="00816FBE" w:rsidP="003F7E14">
      <w:pPr>
        <w:spacing w:line="480" w:lineRule="auto"/>
        <w:rPr>
          <w:rFonts w:cs="Times New Roman"/>
        </w:rPr>
      </w:pPr>
      <w:r w:rsidRPr="00054BE6">
        <w:rPr>
          <w:rFonts w:cs="Times New Roman"/>
        </w:rPr>
        <w:t>L</w:t>
      </w:r>
      <w:r w:rsidR="00033920" w:rsidRPr="00054BE6">
        <w:rPr>
          <w:rFonts w:cs="Times New Roman"/>
        </w:rPr>
        <w:t xml:space="preserve">ocation </w:t>
      </w:r>
      <w:r w:rsidR="00512808">
        <w:rPr>
          <w:rFonts w:cs="Times New Roman"/>
        </w:rPr>
        <w:t>not only impacts what people work</w:t>
      </w:r>
      <w:r w:rsidRPr="00054BE6">
        <w:rPr>
          <w:rFonts w:cs="Times New Roman"/>
        </w:rPr>
        <w:t xml:space="preserve">, but also </w:t>
      </w:r>
      <w:r w:rsidR="00033920" w:rsidRPr="00054BE6">
        <w:rPr>
          <w:rFonts w:cs="Times New Roman"/>
        </w:rPr>
        <w:t>plays a role in the</w:t>
      </w:r>
      <w:r w:rsidR="00B27CFF" w:rsidRPr="00054BE6">
        <w:rPr>
          <w:rFonts w:cs="Times New Roman"/>
        </w:rPr>
        <w:t xml:space="preserve"> social</w:t>
      </w:r>
      <w:r w:rsidR="00033920" w:rsidRPr="00054BE6">
        <w:rPr>
          <w:rFonts w:cs="Times New Roman"/>
        </w:rPr>
        <w:t xml:space="preserve"> networks that slum dwellers require to make a living. </w:t>
      </w:r>
      <w:r w:rsidR="005524F9" w:rsidRPr="00054BE6">
        <w:rPr>
          <w:rFonts w:cs="Times New Roman"/>
        </w:rPr>
        <w:t xml:space="preserve">  Networks are the life</w:t>
      </w:r>
      <w:r w:rsidR="00670850" w:rsidRPr="00054BE6">
        <w:rPr>
          <w:rFonts w:cs="Times New Roman"/>
        </w:rPr>
        <w:t xml:space="preserve"> </w:t>
      </w:r>
      <w:r w:rsidR="005524F9" w:rsidRPr="00054BE6">
        <w:rPr>
          <w:rFonts w:cs="Times New Roman"/>
        </w:rPr>
        <w:t xml:space="preserve">line of </w:t>
      </w:r>
      <w:r w:rsidR="00D40F59" w:rsidRPr="00054BE6">
        <w:rPr>
          <w:rFonts w:cs="Times New Roman"/>
        </w:rPr>
        <w:t>slum communities</w:t>
      </w:r>
      <w:r w:rsidR="005524F9" w:rsidRPr="00054BE6">
        <w:rPr>
          <w:rFonts w:cs="Times New Roman"/>
        </w:rPr>
        <w:t xml:space="preserve">, allowing </w:t>
      </w:r>
      <w:r w:rsidR="00D40F59" w:rsidRPr="00054BE6">
        <w:rPr>
          <w:rFonts w:cs="Times New Roman"/>
        </w:rPr>
        <w:t>people to</w:t>
      </w:r>
      <w:r w:rsidR="005524F9" w:rsidRPr="00054BE6">
        <w:rPr>
          <w:rFonts w:cs="Times New Roman"/>
        </w:rPr>
        <w:t xml:space="preserve"> cooperate </w:t>
      </w:r>
      <w:r w:rsidR="00EF5027" w:rsidRPr="00054BE6">
        <w:rPr>
          <w:rFonts w:cs="Times New Roman"/>
        </w:rPr>
        <w:t xml:space="preserve">and help one another </w:t>
      </w:r>
      <w:sdt>
        <w:sdtPr>
          <w:rPr>
            <w:rFonts w:cs="Times New Roman"/>
          </w:rPr>
          <w:id w:val="1386142052"/>
          <w:citation/>
        </w:sdtPr>
        <w:sdtContent>
          <w:r w:rsidR="005524F9" w:rsidRPr="00054BE6">
            <w:rPr>
              <w:rFonts w:cs="Times New Roman"/>
            </w:rPr>
            <w:fldChar w:fldCharType="begin"/>
          </w:r>
          <w:r w:rsidR="005524F9" w:rsidRPr="00054BE6">
            <w:rPr>
              <w:rFonts w:cs="Times New Roman"/>
            </w:rPr>
            <w:instrText xml:space="preserve">CITATION Sin95 \p 133 \l 1033 </w:instrText>
          </w:r>
          <w:r w:rsidR="005524F9" w:rsidRPr="00054BE6">
            <w:rPr>
              <w:rFonts w:cs="Times New Roman"/>
            </w:rPr>
            <w:fldChar w:fldCharType="separate"/>
          </w:r>
          <w:r w:rsidR="00054BE6" w:rsidRPr="00054BE6">
            <w:rPr>
              <w:rFonts w:cs="Times New Roman"/>
              <w:noProof/>
            </w:rPr>
            <w:t>(Singerman 1995, 133)</w:t>
          </w:r>
          <w:r w:rsidR="005524F9" w:rsidRPr="00054BE6">
            <w:rPr>
              <w:rFonts w:cs="Times New Roman"/>
            </w:rPr>
            <w:fldChar w:fldCharType="end"/>
          </w:r>
        </w:sdtContent>
      </w:sdt>
      <w:r w:rsidR="005524F9" w:rsidRPr="00054BE6">
        <w:rPr>
          <w:rFonts w:cs="Times New Roman"/>
        </w:rPr>
        <w:t>.</w:t>
      </w:r>
      <w:r w:rsidR="00670850" w:rsidRPr="00054BE6">
        <w:rPr>
          <w:rFonts w:cs="Times New Roman"/>
        </w:rPr>
        <w:t xml:space="preserve"> People network to find employment, </w:t>
      </w:r>
      <w:r w:rsidR="00343687" w:rsidRPr="00054BE6">
        <w:rPr>
          <w:rFonts w:cs="Times New Roman"/>
        </w:rPr>
        <w:t>find</w:t>
      </w:r>
      <w:r w:rsidR="00670850" w:rsidRPr="00054BE6">
        <w:rPr>
          <w:rFonts w:cs="Times New Roman"/>
        </w:rPr>
        <w:t xml:space="preserve"> housing and get married. The vital role of networking, </w:t>
      </w:r>
      <w:r w:rsidR="00343687" w:rsidRPr="00054BE6">
        <w:rPr>
          <w:rFonts w:cs="Times New Roman"/>
        </w:rPr>
        <w:t>and</w:t>
      </w:r>
      <w:r w:rsidR="00670850" w:rsidRPr="00054BE6">
        <w:rPr>
          <w:rFonts w:cs="Times New Roman"/>
        </w:rPr>
        <w:t xml:space="preserve"> remaining in a certain area where one’s network is located, explains why several </w:t>
      </w:r>
      <w:r w:rsidR="00FE38EB" w:rsidRPr="00054BE6">
        <w:rPr>
          <w:rFonts w:cs="Times New Roman"/>
        </w:rPr>
        <w:t>dwellers</w:t>
      </w:r>
      <w:r w:rsidR="00670850" w:rsidRPr="00054BE6">
        <w:rPr>
          <w:rFonts w:cs="Times New Roman"/>
        </w:rPr>
        <w:t xml:space="preserve"> </w:t>
      </w:r>
      <w:r w:rsidR="005524F9" w:rsidRPr="00054BE6">
        <w:rPr>
          <w:rFonts w:cs="Times New Roman"/>
        </w:rPr>
        <w:t xml:space="preserve">who </w:t>
      </w:r>
      <w:r w:rsidR="00343687" w:rsidRPr="00054BE6">
        <w:rPr>
          <w:rFonts w:cs="Times New Roman"/>
        </w:rPr>
        <w:t>are</w:t>
      </w:r>
      <w:r w:rsidR="005524F9" w:rsidRPr="00054BE6">
        <w:rPr>
          <w:rFonts w:cs="Times New Roman"/>
        </w:rPr>
        <w:t xml:space="preserve"> given apartments in </w:t>
      </w:r>
      <w:r w:rsidR="00343687" w:rsidRPr="00054BE6">
        <w:rPr>
          <w:rFonts w:cs="Times New Roman"/>
        </w:rPr>
        <w:t>different communities</w:t>
      </w:r>
      <w:r w:rsidR="00670850" w:rsidRPr="00054BE6">
        <w:rPr>
          <w:rFonts w:cs="Times New Roman"/>
        </w:rPr>
        <w:t xml:space="preserve"> chose to </w:t>
      </w:r>
      <w:r w:rsidR="005524F9" w:rsidRPr="00054BE6">
        <w:rPr>
          <w:rFonts w:cs="Times New Roman"/>
        </w:rPr>
        <w:t xml:space="preserve">either </w:t>
      </w:r>
      <w:r w:rsidR="00FE38EB" w:rsidRPr="00054BE6">
        <w:rPr>
          <w:rFonts w:cs="Times New Roman"/>
        </w:rPr>
        <w:t>lease</w:t>
      </w:r>
      <w:r w:rsidR="005524F9" w:rsidRPr="00054BE6">
        <w:rPr>
          <w:rFonts w:cs="Times New Roman"/>
        </w:rPr>
        <w:t xml:space="preserve"> </w:t>
      </w:r>
      <w:r w:rsidR="00670850" w:rsidRPr="00054BE6">
        <w:rPr>
          <w:rFonts w:cs="Times New Roman"/>
        </w:rPr>
        <w:t>their</w:t>
      </w:r>
      <w:r w:rsidR="005524F9" w:rsidRPr="00054BE6">
        <w:rPr>
          <w:rFonts w:cs="Times New Roman"/>
        </w:rPr>
        <w:t xml:space="preserve"> new apartments </w:t>
      </w:r>
      <w:r w:rsidR="00670850" w:rsidRPr="00054BE6">
        <w:rPr>
          <w:rFonts w:cs="Times New Roman"/>
        </w:rPr>
        <w:t xml:space="preserve">or sell them </w:t>
      </w:r>
      <w:r w:rsidR="00343687" w:rsidRPr="00054BE6">
        <w:rPr>
          <w:rFonts w:cs="Times New Roman"/>
        </w:rPr>
        <w:t xml:space="preserve">and remain in their original slums where they </w:t>
      </w:r>
      <w:r w:rsidR="00FE38EB" w:rsidRPr="00054BE6">
        <w:rPr>
          <w:rFonts w:cs="Times New Roman"/>
        </w:rPr>
        <w:t>feel</w:t>
      </w:r>
      <w:r w:rsidR="00343687" w:rsidRPr="00054BE6">
        <w:rPr>
          <w:rFonts w:cs="Times New Roman"/>
        </w:rPr>
        <w:t xml:space="preserve"> more comfortable and </w:t>
      </w:r>
      <w:r w:rsidR="00FE38EB" w:rsidRPr="00054BE6">
        <w:rPr>
          <w:rFonts w:cs="Times New Roman"/>
        </w:rPr>
        <w:t>are</w:t>
      </w:r>
      <w:r w:rsidR="00343687" w:rsidRPr="00054BE6">
        <w:rPr>
          <w:rFonts w:cs="Times New Roman"/>
        </w:rPr>
        <w:t xml:space="preserve"> </w:t>
      </w:r>
      <w:r w:rsidR="00FE38EB" w:rsidRPr="00054BE6">
        <w:rPr>
          <w:rFonts w:cs="Times New Roman"/>
        </w:rPr>
        <w:t>closer</w:t>
      </w:r>
      <w:r w:rsidR="00343687" w:rsidRPr="00054BE6">
        <w:rPr>
          <w:rFonts w:cs="Times New Roman"/>
        </w:rPr>
        <w:t xml:space="preserve"> to employment </w:t>
      </w:r>
      <w:sdt>
        <w:sdtPr>
          <w:rPr>
            <w:rFonts w:cs="Times New Roman"/>
          </w:rPr>
          <w:id w:val="-954866542"/>
          <w:citation/>
        </w:sdtPr>
        <w:sdtContent>
          <w:r w:rsidR="005524F9" w:rsidRPr="00054BE6">
            <w:rPr>
              <w:rFonts w:cs="Times New Roman"/>
            </w:rPr>
            <w:fldChar w:fldCharType="begin"/>
          </w:r>
          <w:r w:rsidR="005524F9" w:rsidRPr="00054BE6">
            <w:rPr>
              <w:rFonts w:cs="Times New Roman"/>
            </w:rPr>
            <w:instrText xml:space="preserve"> CITATION IRI07 \l 1033 </w:instrText>
          </w:r>
          <w:r w:rsidR="005524F9" w:rsidRPr="00054BE6">
            <w:rPr>
              <w:rFonts w:cs="Times New Roman"/>
            </w:rPr>
            <w:fldChar w:fldCharType="separate"/>
          </w:r>
          <w:r w:rsidR="00054BE6" w:rsidRPr="00054BE6">
            <w:rPr>
              <w:rFonts w:cs="Times New Roman"/>
              <w:noProof/>
            </w:rPr>
            <w:t>(IRIN and UN Habitat 2007)</w:t>
          </w:r>
          <w:r w:rsidR="005524F9" w:rsidRPr="00054BE6">
            <w:rPr>
              <w:rFonts w:cs="Times New Roman"/>
            </w:rPr>
            <w:fldChar w:fldCharType="end"/>
          </w:r>
        </w:sdtContent>
      </w:sdt>
      <w:r w:rsidR="005524F9" w:rsidRPr="00054BE6">
        <w:rPr>
          <w:rFonts w:cs="Times New Roman"/>
        </w:rPr>
        <w:t>.</w:t>
      </w:r>
      <w:r w:rsidR="00DD30F3" w:rsidRPr="00054BE6">
        <w:rPr>
          <w:rFonts w:cs="Times New Roman"/>
        </w:rPr>
        <w:t xml:space="preserve"> </w:t>
      </w:r>
    </w:p>
    <w:p w14:paraId="398C75C4" w14:textId="77777777" w:rsidR="00314A4A" w:rsidRDefault="00314A4A" w:rsidP="003F7E14">
      <w:pPr>
        <w:spacing w:line="480" w:lineRule="auto"/>
        <w:rPr>
          <w:rFonts w:cs="Times New Roman"/>
        </w:rPr>
      </w:pPr>
    </w:p>
    <w:p w14:paraId="6774AA99" w14:textId="399D3B15" w:rsidR="00B14EC2" w:rsidRPr="00054BE6" w:rsidRDefault="00FE38EB" w:rsidP="003F7E14">
      <w:pPr>
        <w:spacing w:line="480" w:lineRule="auto"/>
        <w:rPr>
          <w:rFonts w:cs="Times New Roman"/>
        </w:rPr>
      </w:pPr>
      <w:r w:rsidRPr="00054BE6">
        <w:rPr>
          <w:rFonts w:cs="Times New Roman"/>
        </w:rPr>
        <w:t>This</w:t>
      </w:r>
      <w:r w:rsidR="00343687" w:rsidRPr="00054BE6">
        <w:rPr>
          <w:rFonts w:cs="Times New Roman"/>
        </w:rPr>
        <w:t xml:space="preserve"> understanding plays </w:t>
      </w:r>
      <w:r w:rsidRPr="00054BE6">
        <w:rPr>
          <w:rFonts w:cs="Times New Roman"/>
        </w:rPr>
        <w:t>a role in</w:t>
      </w:r>
      <w:r w:rsidR="00343687" w:rsidRPr="00054BE6">
        <w:rPr>
          <w:rFonts w:cs="Times New Roman"/>
        </w:rPr>
        <w:t xml:space="preserve"> policy making </w:t>
      </w:r>
      <w:r w:rsidRPr="00054BE6">
        <w:rPr>
          <w:rFonts w:cs="Times New Roman"/>
        </w:rPr>
        <w:t xml:space="preserve">as it </w:t>
      </w:r>
      <w:r w:rsidR="00343687" w:rsidRPr="00054BE6">
        <w:rPr>
          <w:rFonts w:cs="Times New Roman"/>
        </w:rPr>
        <w:t xml:space="preserve">helps to </w:t>
      </w:r>
      <w:r w:rsidRPr="00054BE6">
        <w:rPr>
          <w:rFonts w:cs="Times New Roman"/>
        </w:rPr>
        <w:t>explain</w:t>
      </w:r>
      <w:r w:rsidR="00343687" w:rsidRPr="00054BE6">
        <w:rPr>
          <w:rFonts w:cs="Times New Roman"/>
        </w:rPr>
        <w:t xml:space="preserve"> why the</w:t>
      </w:r>
      <w:r w:rsidR="00DD30F3" w:rsidRPr="00054BE6">
        <w:rPr>
          <w:rFonts w:cs="Times New Roman"/>
        </w:rPr>
        <w:t xml:space="preserve"> Egyptian government</w:t>
      </w:r>
      <w:r w:rsidR="00343687" w:rsidRPr="00054BE6">
        <w:rPr>
          <w:rFonts w:cs="Times New Roman"/>
        </w:rPr>
        <w:t>’s</w:t>
      </w:r>
      <w:r w:rsidR="00DD30F3" w:rsidRPr="00054BE6">
        <w:rPr>
          <w:rFonts w:cs="Times New Roman"/>
        </w:rPr>
        <w:t xml:space="preserve"> </w:t>
      </w:r>
      <w:r w:rsidRPr="00054BE6">
        <w:rPr>
          <w:rFonts w:cs="Times New Roman"/>
        </w:rPr>
        <w:t>plans build homes for slum dwellers in the desert</w:t>
      </w:r>
      <w:r w:rsidR="00343687" w:rsidRPr="00054BE6">
        <w:rPr>
          <w:rFonts w:cs="Times New Roman"/>
        </w:rPr>
        <w:t xml:space="preserve"> would fail </w:t>
      </w:r>
      <w:r w:rsidR="00B75A91" w:rsidRPr="00054BE6">
        <w:rPr>
          <w:rFonts w:cs="Times New Roman"/>
        </w:rPr>
        <w:t xml:space="preserve">not just because of </w:t>
      </w:r>
      <w:r w:rsidR="00314A4A">
        <w:rPr>
          <w:rFonts w:cs="Times New Roman"/>
        </w:rPr>
        <w:t>it would</w:t>
      </w:r>
      <w:r w:rsidR="00B75A91" w:rsidRPr="00054BE6">
        <w:rPr>
          <w:rFonts w:cs="Times New Roman"/>
        </w:rPr>
        <w:t xml:space="preserve"> increase transportation cost for the poor </w:t>
      </w:r>
      <w:sdt>
        <w:sdtPr>
          <w:rPr>
            <w:rFonts w:cs="Times New Roman"/>
          </w:rPr>
          <w:id w:val="888454082"/>
          <w:citation/>
        </w:sdtPr>
        <w:sdtContent>
          <w:r w:rsidR="00B75A91" w:rsidRPr="00054BE6">
            <w:rPr>
              <w:rFonts w:cs="Times New Roman"/>
            </w:rPr>
            <w:fldChar w:fldCharType="begin"/>
          </w:r>
          <w:r w:rsidR="00B75A91" w:rsidRPr="00054BE6">
            <w:rPr>
              <w:rFonts w:cs="Times New Roman"/>
            </w:rPr>
            <w:instrText xml:space="preserve"> CITATION Dal12 \l 1033 </w:instrText>
          </w:r>
          <w:r w:rsidR="00B75A91" w:rsidRPr="00054BE6">
            <w:rPr>
              <w:rFonts w:cs="Times New Roman"/>
            </w:rPr>
            <w:fldChar w:fldCharType="separate"/>
          </w:r>
          <w:r w:rsidR="00054BE6" w:rsidRPr="00054BE6">
            <w:rPr>
              <w:rFonts w:cs="Times New Roman"/>
              <w:noProof/>
            </w:rPr>
            <w:t>(Dale and al-Jaberi 2012)</w:t>
          </w:r>
          <w:r w:rsidR="00B75A91" w:rsidRPr="00054BE6">
            <w:rPr>
              <w:rFonts w:cs="Times New Roman"/>
            </w:rPr>
            <w:fldChar w:fldCharType="end"/>
          </w:r>
        </w:sdtContent>
      </w:sdt>
      <w:r w:rsidR="00B75A91" w:rsidRPr="00054BE6">
        <w:rPr>
          <w:rFonts w:cs="Times New Roman"/>
        </w:rPr>
        <w:t xml:space="preserve">, but also because </w:t>
      </w:r>
      <w:r w:rsidR="00343687" w:rsidRPr="00054BE6">
        <w:rPr>
          <w:rFonts w:cs="Times New Roman"/>
        </w:rPr>
        <w:t xml:space="preserve">such a plan would </w:t>
      </w:r>
      <w:r w:rsidR="00B75A91" w:rsidRPr="00054BE6">
        <w:rPr>
          <w:rFonts w:cs="Times New Roman"/>
        </w:rPr>
        <w:t>move</w:t>
      </w:r>
      <w:r w:rsidR="00343687" w:rsidRPr="00054BE6">
        <w:rPr>
          <w:rFonts w:cs="Times New Roman"/>
        </w:rPr>
        <w:t xml:space="preserve"> </w:t>
      </w:r>
      <w:r w:rsidRPr="00054BE6">
        <w:rPr>
          <w:rFonts w:cs="Times New Roman"/>
        </w:rPr>
        <w:t>people away</w:t>
      </w:r>
      <w:r w:rsidR="00B75A91" w:rsidRPr="00054BE6">
        <w:rPr>
          <w:rFonts w:cs="Times New Roman"/>
        </w:rPr>
        <w:t xml:space="preserve"> from their </w:t>
      </w:r>
      <w:r w:rsidR="00220F85" w:rsidRPr="00054BE6">
        <w:rPr>
          <w:rFonts w:cs="Times New Roman"/>
        </w:rPr>
        <w:t xml:space="preserve">social networks.  </w:t>
      </w:r>
      <w:r w:rsidR="003C2ECF" w:rsidRPr="00054BE6">
        <w:rPr>
          <w:rFonts w:cs="Times New Roman"/>
        </w:rPr>
        <w:t>To summarize, family,</w:t>
      </w:r>
      <w:r w:rsidR="00670850" w:rsidRPr="00054BE6">
        <w:rPr>
          <w:rFonts w:cs="Times New Roman"/>
        </w:rPr>
        <w:t xml:space="preserve"> location and networks </w:t>
      </w:r>
      <w:r w:rsidR="003C2ECF" w:rsidRPr="00054BE6">
        <w:rPr>
          <w:rFonts w:cs="Times New Roman"/>
        </w:rPr>
        <w:t>work</w:t>
      </w:r>
      <w:r w:rsidR="00670850" w:rsidRPr="00054BE6">
        <w:rPr>
          <w:rFonts w:cs="Times New Roman"/>
        </w:rPr>
        <w:t xml:space="preserve"> hand-in-hand to help slum dwellers make a living</w:t>
      </w:r>
      <w:r w:rsidR="00D0503C" w:rsidRPr="00054BE6">
        <w:rPr>
          <w:rFonts w:cs="Times New Roman"/>
        </w:rPr>
        <w:t>, all so that they can create their own families and one day help their children do the same</w:t>
      </w:r>
      <w:r w:rsidR="00670850" w:rsidRPr="00054BE6">
        <w:rPr>
          <w:rFonts w:cs="Times New Roman"/>
        </w:rPr>
        <w:t xml:space="preserve">. </w:t>
      </w:r>
    </w:p>
    <w:p w14:paraId="01C1ABE4" w14:textId="77777777" w:rsidR="00B14EC2" w:rsidRPr="00054BE6" w:rsidRDefault="00B14EC2" w:rsidP="001E22B1">
      <w:pPr>
        <w:spacing w:line="480" w:lineRule="auto"/>
        <w:jc w:val="center"/>
        <w:rPr>
          <w:rFonts w:cs="Times New Roman"/>
        </w:rPr>
      </w:pPr>
    </w:p>
    <w:p w14:paraId="59A00C2C" w14:textId="77777777" w:rsidR="00512808" w:rsidRDefault="00512808" w:rsidP="001E22B1">
      <w:pPr>
        <w:spacing w:line="480" w:lineRule="auto"/>
        <w:jc w:val="center"/>
        <w:rPr>
          <w:rFonts w:cs="Times New Roman"/>
        </w:rPr>
      </w:pPr>
    </w:p>
    <w:p w14:paraId="6BFFCDF9" w14:textId="77777777" w:rsidR="00512808" w:rsidRDefault="00512808" w:rsidP="001E22B1">
      <w:pPr>
        <w:spacing w:line="480" w:lineRule="auto"/>
        <w:jc w:val="center"/>
        <w:rPr>
          <w:rFonts w:cs="Times New Roman"/>
        </w:rPr>
      </w:pPr>
    </w:p>
    <w:p w14:paraId="4F8DB773" w14:textId="77777777" w:rsidR="00512808" w:rsidRDefault="00512808" w:rsidP="001E22B1">
      <w:pPr>
        <w:spacing w:line="480" w:lineRule="auto"/>
        <w:jc w:val="center"/>
        <w:rPr>
          <w:rFonts w:cs="Times New Roman"/>
        </w:rPr>
      </w:pPr>
    </w:p>
    <w:p w14:paraId="0AC3A97F" w14:textId="77777777" w:rsidR="00512808" w:rsidRDefault="00512808" w:rsidP="001E22B1">
      <w:pPr>
        <w:spacing w:line="480" w:lineRule="auto"/>
        <w:jc w:val="center"/>
        <w:rPr>
          <w:rFonts w:cs="Times New Roman"/>
        </w:rPr>
      </w:pPr>
    </w:p>
    <w:p w14:paraId="0F4A2423" w14:textId="77777777" w:rsidR="00512808" w:rsidRDefault="00512808" w:rsidP="001E22B1">
      <w:pPr>
        <w:spacing w:line="480" w:lineRule="auto"/>
        <w:jc w:val="center"/>
        <w:rPr>
          <w:rFonts w:cs="Times New Roman"/>
        </w:rPr>
      </w:pPr>
    </w:p>
    <w:p w14:paraId="2A5912A1" w14:textId="77777777" w:rsidR="00512808" w:rsidRDefault="00512808" w:rsidP="001E22B1">
      <w:pPr>
        <w:spacing w:line="480" w:lineRule="auto"/>
        <w:jc w:val="center"/>
        <w:rPr>
          <w:rFonts w:cs="Times New Roman"/>
        </w:rPr>
      </w:pPr>
    </w:p>
    <w:p w14:paraId="0AF00ED7" w14:textId="77777777" w:rsidR="00512808" w:rsidRDefault="00512808" w:rsidP="00512808">
      <w:pPr>
        <w:spacing w:line="480" w:lineRule="auto"/>
        <w:rPr>
          <w:rFonts w:cs="Times New Roman"/>
        </w:rPr>
      </w:pPr>
    </w:p>
    <w:p w14:paraId="0D59F27E" w14:textId="2AFFCF6D" w:rsidR="00D16B65" w:rsidRPr="00054BE6" w:rsidRDefault="00630AA3" w:rsidP="00512808">
      <w:pPr>
        <w:spacing w:line="480" w:lineRule="auto"/>
        <w:jc w:val="center"/>
        <w:rPr>
          <w:rFonts w:cs="Times New Roman"/>
        </w:rPr>
      </w:pPr>
      <w:r w:rsidRPr="00054BE6">
        <w:rPr>
          <w:rFonts w:cs="Times New Roman"/>
        </w:rPr>
        <w:t>Conclusion</w:t>
      </w:r>
    </w:p>
    <w:p w14:paraId="32C53FE5" w14:textId="77777777" w:rsidR="001E22B1" w:rsidRPr="00054BE6" w:rsidRDefault="001E22B1" w:rsidP="001E22B1">
      <w:pPr>
        <w:spacing w:line="480" w:lineRule="auto"/>
        <w:jc w:val="center"/>
        <w:rPr>
          <w:rFonts w:cs="Times New Roman"/>
        </w:rPr>
      </w:pPr>
    </w:p>
    <w:p w14:paraId="16DC84E8" w14:textId="63587460" w:rsidR="00341B1D" w:rsidRPr="00054BE6" w:rsidRDefault="00341B1D" w:rsidP="001E22B1">
      <w:pPr>
        <w:spacing w:line="480" w:lineRule="auto"/>
        <w:rPr>
          <w:rFonts w:cs="Times New Roman"/>
        </w:rPr>
      </w:pPr>
      <w:r w:rsidRPr="00054BE6">
        <w:rPr>
          <w:rFonts w:cs="Times New Roman"/>
        </w:rPr>
        <w:t xml:space="preserve">Similar to the millions of slum dwellers worldwide, Cairo’s </w:t>
      </w:r>
      <w:r w:rsidRPr="00054BE6">
        <w:rPr>
          <w:rFonts w:cs="Times New Roman"/>
          <w:i/>
        </w:rPr>
        <w:t>sha’b</w:t>
      </w:r>
      <w:r w:rsidRPr="00054BE6">
        <w:rPr>
          <w:rFonts w:cs="Times New Roman"/>
        </w:rPr>
        <w:t xml:space="preserve"> </w:t>
      </w:r>
      <w:r w:rsidR="001E22B1" w:rsidRPr="00054BE6">
        <w:rPr>
          <w:rFonts w:cs="Times New Roman"/>
        </w:rPr>
        <w:t xml:space="preserve">have been able to </w:t>
      </w:r>
      <w:r w:rsidRPr="00054BE6">
        <w:rPr>
          <w:rFonts w:cs="Times New Roman"/>
        </w:rPr>
        <w:t>survive</w:t>
      </w:r>
      <w:r w:rsidR="001E22B1" w:rsidRPr="00054BE6">
        <w:rPr>
          <w:rFonts w:cs="Times New Roman"/>
        </w:rPr>
        <w:t xml:space="preserve"> </w:t>
      </w:r>
      <w:r w:rsidRPr="00054BE6">
        <w:rPr>
          <w:rFonts w:cs="Times New Roman"/>
        </w:rPr>
        <w:t>due to their</w:t>
      </w:r>
      <w:r w:rsidR="00826177" w:rsidRPr="00054BE6">
        <w:rPr>
          <w:rFonts w:cs="Times New Roman"/>
        </w:rPr>
        <w:t xml:space="preserve"> tenacity and determination. They are aware of the opportunities that they have – though they may be limited – and </w:t>
      </w:r>
      <w:r w:rsidR="001E22B1" w:rsidRPr="00054BE6">
        <w:rPr>
          <w:rFonts w:cs="Times New Roman"/>
        </w:rPr>
        <w:t xml:space="preserve">make use of </w:t>
      </w:r>
      <w:r w:rsidR="00826177" w:rsidRPr="00054BE6">
        <w:rPr>
          <w:rFonts w:cs="Times New Roman"/>
        </w:rPr>
        <w:t>them, whether through the</w:t>
      </w:r>
      <w:r w:rsidR="001E22B1" w:rsidRPr="00054BE6">
        <w:rPr>
          <w:rFonts w:cs="Times New Roman"/>
        </w:rPr>
        <w:t xml:space="preserve"> informal market, migration, </w:t>
      </w:r>
      <w:r w:rsidR="00EC49E8" w:rsidRPr="00054BE6">
        <w:rPr>
          <w:rFonts w:cs="Times New Roman"/>
        </w:rPr>
        <w:t xml:space="preserve">location benefits, </w:t>
      </w:r>
      <w:r w:rsidR="001E22B1" w:rsidRPr="00054BE6">
        <w:rPr>
          <w:rFonts w:cs="Times New Roman"/>
        </w:rPr>
        <w:t xml:space="preserve">education </w:t>
      </w:r>
      <w:r w:rsidR="00826177" w:rsidRPr="00054BE6">
        <w:rPr>
          <w:rFonts w:cs="Times New Roman"/>
        </w:rPr>
        <w:t>or dual jobs</w:t>
      </w:r>
      <w:r w:rsidR="001E22B1" w:rsidRPr="00054BE6">
        <w:rPr>
          <w:rFonts w:cs="Times New Roman"/>
        </w:rPr>
        <w:t xml:space="preserve">. </w:t>
      </w:r>
      <w:r w:rsidR="00881B8C" w:rsidRPr="00054BE6">
        <w:rPr>
          <w:rFonts w:cs="Times New Roman"/>
        </w:rPr>
        <w:t xml:space="preserve">With no government welfare system, people must also rely on one another through their networks and families. </w:t>
      </w:r>
    </w:p>
    <w:p w14:paraId="43FB5386" w14:textId="051D8117" w:rsidR="00F45DA1" w:rsidRDefault="00341B1D" w:rsidP="001A4A31">
      <w:pPr>
        <w:spacing w:line="480" w:lineRule="auto"/>
        <w:rPr>
          <w:rFonts w:cs="Times New Roman"/>
        </w:rPr>
      </w:pPr>
      <w:r w:rsidRPr="00054BE6">
        <w:rPr>
          <w:rFonts w:cs="Times New Roman"/>
        </w:rPr>
        <w:t xml:space="preserve">By focusing on the experiences of three </w:t>
      </w:r>
      <w:r w:rsidR="00826177" w:rsidRPr="00054BE6">
        <w:rPr>
          <w:rFonts w:cs="Times New Roman"/>
        </w:rPr>
        <w:t>sociologies</w:t>
      </w:r>
      <w:r w:rsidRPr="00054BE6">
        <w:rPr>
          <w:rFonts w:cs="Times New Roman"/>
        </w:rPr>
        <w:t>,</w:t>
      </w:r>
      <w:r w:rsidR="00F22062" w:rsidRPr="00054BE6">
        <w:rPr>
          <w:rFonts w:cs="Times New Roman"/>
        </w:rPr>
        <w:t xml:space="preserve"> as well as additional sources,</w:t>
      </w:r>
      <w:r w:rsidRPr="00054BE6">
        <w:rPr>
          <w:rFonts w:cs="Times New Roman"/>
        </w:rPr>
        <w:t xml:space="preserve"> the </w:t>
      </w:r>
      <w:r w:rsidR="00E125BC" w:rsidRPr="00054BE6">
        <w:rPr>
          <w:rFonts w:cs="Times New Roman"/>
        </w:rPr>
        <w:t>study</w:t>
      </w:r>
      <w:r w:rsidRPr="00054BE6">
        <w:rPr>
          <w:rFonts w:cs="Times New Roman"/>
        </w:rPr>
        <w:t xml:space="preserve"> may </w:t>
      </w:r>
      <w:r w:rsidR="00F22062" w:rsidRPr="00054BE6">
        <w:rPr>
          <w:rFonts w:cs="Times New Roman"/>
        </w:rPr>
        <w:t xml:space="preserve">be limited </w:t>
      </w:r>
      <w:r w:rsidR="00DB2A1F" w:rsidRPr="00054BE6">
        <w:rPr>
          <w:rFonts w:cs="Times New Roman"/>
        </w:rPr>
        <w:t>in that it is</w:t>
      </w:r>
      <w:r w:rsidR="00F22062" w:rsidRPr="00054BE6">
        <w:rPr>
          <w:rFonts w:cs="Times New Roman"/>
        </w:rPr>
        <w:t xml:space="preserve"> non-reflective of the experiences of </w:t>
      </w:r>
      <w:r w:rsidR="00F22062" w:rsidRPr="00054BE6">
        <w:rPr>
          <w:rFonts w:cs="Times New Roman"/>
          <w:i/>
        </w:rPr>
        <w:t>all</w:t>
      </w:r>
      <w:r w:rsidR="00F22062" w:rsidRPr="00054BE6">
        <w:rPr>
          <w:rFonts w:cs="Times New Roman"/>
        </w:rPr>
        <w:t xml:space="preserve"> slum dwellers in Cairo. By focusing on the</w:t>
      </w:r>
      <w:r w:rsidR="00154770" w:rsidRPr="00054BE6">
        <w:rPr>
          <w:rFonts w:cs="Times New Roman"/>
        </w:rPr>
        <w:t xml:space="preserve"> experiences </w:t>
      </w:r>
      <w:r w:rsidR="00154770" w:rsidRPr="00054BE6">
        <w:rPr>
          <w:rFonts w:cs="Times New Roman"/>
          <w:i/>
        </w:rPr>
        <w:t>shared</w:t>
      </w:r>
      <w:r w:rsidR="00154770" w:rsidRPr="00054BE6">
        <w:rPr>
          <w:rFonts w:cs="Times New Roman"/>
        </w:rPr>
        <w:t xml:space="preserve"> in the research</w:t>
      </w:r>
      <w:r w:rsidRPr="00054BE6">
        <w:rPr>
          <w:rFonts w:cs="Times New Roman"/>
        </w:rPr>
        <w:t xml:space="preserve">, </w:t>
      </w:r>
      <w:r w:rsidR="00F22062" w:rsidRPr="00054BE6">
        <w:rPr>
          <w:rFonts w:cs="Times New Roman"/>
        </w:rPr>
        <w:t xml:space="preserve">however, </w:t>
      </w:r>
      <w:r w:rsidR="00154770" w:rsidRPr="00054BE6">
        <w:rPr>
          <w:rFonts w:cs="Times New Roman"/>
        </w:rPr>
        <w:t>certain themes arise which</w:t>
      </w:r>
      <w:r w:rsidR="00F22062" w:rsidRPr="00054BE6">
        <w:rPr>
          <w:rFonts w:cs="Times New Roman"/>
        </w:rPr>
        <w:t xml:space="preserve"> must be </w:t>
      </w:r>
      <w:r w:rsidR="00154770" w:rsidRPr="00054BE6">
        <w:rPr>
          <w:rFonts w:cs="Times New Roman"/>
        </w:rPr>
        <w:t>based on some</w:t>
      </w:r>
      <w:r w:rsidR="00F22062" w:rsidRPr="00054BE6">
        <w:rPr>
          <w:rFonts w:cs="Times New Roman"/>
        </w:rPr>
        <w:t xml:space="preserve"> truth since </w:t>
      </w:r>
      <w:r w:rsidR="00EC49E8" w:rsidRPr="00054BE6">
        <w:rPr>
          <w:rFonts w:cs="Times New Roman"/>
        </w:rPr>
        <w:t>different authors wrote the sociologies</w:t>
      </w:r>
      <w:r w:rsidR="00F22062" w:rsidRPr="00054BE6">
        <w:rPr>
          <w:rFonts w:cs="Times New Roman"/>
        </w:rPr>
        <w:t xml:space="preserve"> in different times</w:t>
      </w:r>
      <w:r w:rsidRPr="00054BE6">
        <w:rPr>
          <w:rFonts w:cs="Times New Roman"/>
        </w:rPr>
        <w:t>. The strength to</w:t>
      </w:r>
      <w:r w:rsidR="008543F0">
        <w:rPr>
          <w:rFonts w:cs="Times New Roman"/>
        </w:rPr>
        <w:t xml:space="preserve"> of</w:t>
      </w:r>
      <w:r w:rsidRPr="00054BE6">
        <w:rPr>
          <w:rFonts w:cs="Times New Roman"/>
        </w:rPr>
        <w:t xml:space="preserve"> </w:t>
      </w:r>
      <w:r w:rsidR="00EC49E8" w:rsidRPr="00054BE6">
        <w:rPr>
          <w:rFonts w:cs="Times New Roman"/>
        </w:rPr>
        <w:t>theme-based approach</w:t>
      </w:r>
      <w:r w:rsidRPr="00054BE6">
        <w:rPr>
          <w:rFonts w:cs="Times New Roman"/>
        </w:rPr>
        <w:t xml:space="preserve"> </w:t>
      </w:r>
      <w:r w:rsidR="00EC49E8" w:rsidRPr="00054BE6">
        <w:rPr>
          <w:rFonts w:cs="Times New Roman"/>
        </w:rPr>
        <w:t xml:space="preserve">is </w:t>
      </w:r>
      <w:r w:rsidR="005532C2" w:rsidRPr="00054BE6">
        <w:rPr>
          <w:rFonts w:cs="Times New Roman"/>
        </w:rPr>
        <w:t>also its ability to generate</w:t>
      </w:r>
      <w:r w:rsidR="00EC49E8" w:rsidRPr="00054BE6">
        <w:rPr>
          <w:rFonts w:cs="Times New Roman"/>
        </w:rPr>
        <w:t xml:space="preserve"> </w:t>
      </w:r>
      <w:r w:rsidRPr="00054BE6">
        <w:rPr>
          <w:rFonts w:cs="Times New Roman"/>
        </w:rPr>
        <w:t xml:space="preserve">frameworks </w:t>
      </w:r>
      <w:r w:rsidR="00044B8E" w:rsidRPr="00054BE6">
        <w:rPr>
          <w:rFonts w:cs="Times New Roman"/>
        </w:rPr>
        <w:t>that can</w:t>
      </w:r>
      <w:r w:rsidR="00F22062" w:rsidRPr="00054BE6">
        <w:rPr>
          <w:rFonts w:cs="Times New Roman"/>
        </w:rPr>
        <w:t xml:space="preserve"> be used in the</w:t>
      </w:r>
      <w:r w:rsidRPr="00054BE6">
        <w:rPr>
          <w:rFonts w:cs="Times New Roman"/>
        </w:rPr>
        <w:t xml:space="preserve"> study of making a living among slum dwellers. </w:t>
      </w:r>
      <w:r w:rsidR="00F22062" w:rsidRPr="00054BE6">
        <w:rPr>
          <w:rFonts w:cs="Times New Roman"/>
        </w:rPr>
        <w:t xml:space="preserve">To expand upon this </w:t>
      </w:r>
      <w:r w:rsidR="00B43B35" w:rsidRPr="00054BE6">
        <w:rPr>
          <w:rFonts w:cs="Times New Roman"/>
        </w:rPr>
        <w:t>paper</w:t>
      </w:r>
      <w:r w:rsidR="00F22062" w:rsidRPr="00054BE6">
        <w:rPr>
          <w:rFonts w:cs="Times New Roman"/>
        </w:rPr>
        <w:t>, future</w:t>
      </w:r>
      <w:r w:rsidR="00826177" w:rsidRPr="00054BE6">
        <w:rPr>
          <w:rFonts w:cs="Times New Roman"/>
        </w:rPr>
        <w:t xml:space="preserve"> research should </w:t>
      </w:r>
      <w:r w:rsidR="00F716FB" w:rsidRPr="00054BE6">
        <w:rPr>
          <w:rFonts w:cs="Times New Roman"/>
        </w:rPr>
        <w:t>amass a greater</w:t>
      </w:r>
      <w:r w:rsidR="00826177" w:rsidRPr="00054BE6">
        <w:rPr>
          <w:rFonts w:cs="Times New Roman"/>
        </w:rPr>
        <w:t xml:space="preserve"> number of sociologies as well as numerical data, and should further study income making among those who face the greatest hardships and least likelihood of </w:t>
      </w:r>
      <w:r w:rsidR="00B14EC2" w:rsidRPr="00054BE6">
        <w:rPr>
          <w:rFonts w:cs="Times New Roman"/>
        </w:rPr>
        <w:t>living,</w:t>
      </w:r>
      <w:r w:rsidR="00826177" w:rsidRPr="00054BE6">
        <w:rPr>
          <w:rFonts w:cs="Times New Roman"/>
        </w:rPr>
        <w:t xml:space="preserve"> such </w:t>
      </w:r>
      <w:r w:rsidR="00F716FB" w:rsidRPr="00054BE6">
        <w:rPr>
          <w:rFonts w:cs="Times New Roman"/>
        </w:rPr>
        <w:t>Cairo’s</w:t>
      </w:r>
      <w:r w:rsidR="00826177" w:rsidRPr="00054BE6">
        <w:rPr>
          <w:rFonts w:cs="Times New Roman"/>
        </w:rPr>
        <w:t xml:space="preserve"> homeless and the street children.</w:t>
      </w:r>
      <w:r w:rsidR="00616EF8">
        <w:rPr>
          <w:rFonts w:cs="Times New Roman"/>
        </w:rPr>
        <w:t xml:space="preserve"> </w:t>
      </w:r>
      <w:r w:rsidR="00227CA6">
        <w:rPr>
          <w:rFonts w:cs="Times New Roman"/>
        </w:rPr>
        <w:t>While this is</w:t>
      </w:r>
      <w:r w:rsidR="00472DAD">
        <w:rPr>
          <w:rFonts w:cs="Times New Roman"/>
        </w:rPr>
        <w:t xml:space="preserve"> </w:t>
      </w:r>
      <w:r w:rsidR="00616EF8">
        <w:rPr>
          <w:rFonts w:cs="Times New Roman"/>
        </w:rPr>
        <w:t>paper discusses</w:t>
      </w:r>
      <w:r w:rsidR="00472DAD">
        <w:rPr>
          <w:rFonts w:cs="Times New Roman"/>
        </w:rPr>
        <w:t xml:space="preserve"> </w:t>
      </w:r>
      <w:r w:rsidR="00D74F7C" w:rsidRPr="00054BE6">
        <w:rPr>
          <w:rFonts w:cs="Times New Roman"/>
        </w:rPr>
        <w:t>struggle and hardship, it is also a story of success and of people’</w:t>
      </w:r>
      <w:r w:rsidR="0057567F">
        <w:rPr>
          <w:rFonts w:cs="Times New Roman"/>
        </w:rPr>
        <w:t xml:space="preserve">s </w:t>
      </w:r>
      <w:r w:rsidR="00227CA6">
        <w:rPr>
          <w:rFonts w:cs="Times New Roman"/>
        </w:rPr>
        <w:t>determiniation</w:t>
      </w:r>
      <w:bookmarkStart w:id="0" w:name="_GoBack"/>
      <w:bookmarkEnd w:id="0"/>
      <w:r w:rsidR="0057567F">
        <w:rPr>
          <w:rFonts w:cs="Times New Roman"/>
        </w:rPr>
        <w:t xml:space="preserve"> to adapt and survive.</w:t>
      </w:r>
    </w:p>
    <w:p w14:paraId="3FD92616" w14:textId="77777777" w:rsidR="00512808" w:rsidRDefault="00512808" w:rsidP="001A4A31">
      <w:pPr>
        <w:spacing w:line="480" w:lineRule="auto"/>
        <w:rPr>
          <w:rFonts w:cs="Times New Roman"/>
        </w:rPr>
      </w:pPr>
    </w:p>
    <w:p w14:paraId="0896FF13" w14:textId="77777777" w:rsidR="00512808" w:rsidRDefault="00512808" w:rsidP="001A4A31">
      <w:pPr>
        <w:spacing w:line="480" w:lineRule="auto"/>
        <w:rPr>
          <w:rFonts w:cs="Times New Roman"/>
        </w:rPr>
      </w:pPr>
    </w:p>
    <w:p w14:paraId="23C430A7" w14:textId="77777777" w:rsidR="00512808" w:rsidRPr="00054BE6" w:rsidRDefault="00512808" w:rsidP="001A4A31">
      <w:pPr>
        <w:spacing w:line="480" w:lineRule="auto"/>
        <w:rPr>
          <w:rFonts w:cs="Times New Roman"/>
        </w:rPr>
      </w:pPr>
    </w:p>
    <w:sdt>
      <w:sdtPr>
        <w:rPr>
          <w:rFonts w:asciiTheme="minorHAnsi" w:eastAsiaTheme="minorEastAsia" w:hAnsiTheme="minorHAnsi" w:cstheme="minorBidi"/>
          <w:b w:val="0"/>
          <w:bCs w:val="0"/>
          <w:color w:val="auto"/>
          <w:sz w:val="24"/>
          <w:szCs w:val="24"/>
          <w:lang w:bidi="ar-SA"/>
        </w:rPr>
        <w:id w:val="155572995"/>
        <w:docPartObj>
          <w:docPartGallery w:val="Bibliographies"/>
          <w:docPartUnique/>
        </w:docPartObj>
      </w:sdtPr>
      <w:sdtContent>
        <w:p w14:paraId="7F948E54" w14:textId="75FB2C23" w:rsidR="00054BE6" w:rsidRPr="00512808" w:rsidRDefault="00054BE6" w:rsidP="00512808">
          <w:pPr>
            <w:pStyle w:val="Heading1"/>
            <w:jc w:val="center"/>
            <w:rPr>
              <w:rFonts w:asciiTheme="minorHAnsi" w:eastAsiaTheme="minorEastAsia" w:hAnsiTheme="minorHAnsi" w:cstheme="minorBidi"/>
              <w:b w:val="0"/>
              <w:bCs w:val="0"/>
              <w:color w:val="auto"/>
              <w:sz w:val="24"/>
              <w:szCs w:val="24"/>
              <w:lang w:bidi="ar-SA"/>
            </w:rPr>
          </w:pPr>
          <w:r w:rsidRPr="00054BE6">
            <w:rPr>
              <w:rFonts w:asciiTheme="minorHAnsi" w:hAnsiTheme="minorHAnsi"/>
              <w:b w:val="0"/>
              <w:color w:val="auto"/>
              <w:sz w:val="24"/>
              <w:szCs w:val="24"/>
            </w:rPr>
            <w:t>Works Cited</w:t>
          </w:r>
        </w:p>
        <w:p w14:paraId="651173F6" w14:textId="77777777" w:rsidR="00054BE6" w:rsidRDefault="00054BE6" w:rsidP="00054BE6">
          <w:pPr>
            <w:pStyle w:val="Bibliography"/>
            <w:rPr>
              <w:rFonts w:cs="Times New Roman"/>
              <w:noProof/>
            </w:rPr>
          </w:pPr>
          <w:r w:rsidRPr="00054BE6">
            <w:fldChar w:fldCharType="begin"/>
          </w:r>
          <w:r w:rsidRPr="00054BE6">
            <w:instrText xml:space="preserve"> BIBLIOGRAPHY </w:instrText>
          </w:r>
          <w:r w:rsidRPr="00054BE6">
            <w:fldChar w:fldCharType="separate"/>
          </w:r>
          <w:r>
            <w:rPr>
              <w:rFonts w:cs="Times New Roman"/>
              <w:noProof/>
            </w:rPr>
            <w:t xml:space="preserve">UN-HABITAT. </w:t>
          </w:r>
          <w:r>
            <w:rPr>
              <w:rFonts w:cs="Times New Roman"/>
              <w:i/>
              <w:iCs/>
              <w:noProof/>
            </w:rPr>
            <w:t>Challenge of Slums - Global Report on Human Settlements 2003.</w:t>
          </w:r>
          <w:r>
            <w:rPr>
              <w:rFonts w:cs="Times New Roman"/>
              <w:noProof/>
            </w:rPr>
            <w:t xml:space="preserve"> Nairobi: United Nations Human Settlements Programme, 2003.</w:t>
          </w:r>
        </w:p>
        <w:p w14:paraId="699A9C66" w14:textId="77777777" w:rsidR="00054BE6" w:rsidRDefault="00054BE6" w:rsidP="00054BE6">
          <w:pPr>
            <w:pStyle w:val="Bibliography"/>
            <w:rPr>
              <w:rFonts w:cs="Times New Roman"/>
              <w:noProof/>
            </w:rPr>
          </w:pPr>
          <w:r>
            <w:rPr>
              <w:rFonts w:cs="Times New Roman"/>
              <w:noProof/>
            </w:rPr>
            <w:t xml:space="preserve">Abadeer, Caroline. </w:t>
          </w:r>
          <w:r>
            <w:rPr>
              <w:rFonts w:cs="Times New Roman"/>
              <w:i/>
              <w:iCs/>
              <w:noProof/>
            </w:rPr>
            <w:t>Informality, NGOs, and Cairo’s Trash Collectors: Economic and Social Welfare Policy in the Authoritarian Egyptian State .</w:t>
          </w:r>
          <w:r>
            <w:rPr>
              <w:rFonts w:cs="Times New Roman"/>
              <w:noProof/>
            </w:rPr>
            <w:t xml:space="preserve"> Thesis, University of Minnesota-Twin Cities, 2011.</w:t>
          </w:r>
        </w:p>
        <w:p w14:paraId="6B6EF4CE" w14:textId="77777777" w:rsidR="00054BE6" w:rsidRDefault="00054BE6" w:rsidP="00054BE6">
          <w:pPr>
            <w:pStyle w:val="Bibliography"/>
            <w:rPr>
              <w:rFonts w:cs="Times New Roman"/>
              <w:noProof/>
            </w:rPr>
          </w:pPr>
          <w:r>
            <w:rPr>
              <w:rFonts w:cs="Times New Roman"/>
              <w:noProof/>
            </w:rPr>
            <w:t>Assaad, R, and M. Rouchdy. "Poverty and Poverty Alleviation Strategies in Egypt." Ford Foundation, 1998.</w:t>
          </w:r>
        </w:p>
        <w:p w14:paraId="4B9C5C5A" w14:textId="656534B8" w:rsidR="00054BE6" w:rsidRDefault="00054BE6" w:rsidP="00054BE6">
          <w:pPr>
            <w:pStyle w:val="Bibliography"/>
            <w:rPr>
              <w:rFonts w:cs="Times New Roman"/>
              <w:noProof/>
            </w:rPr>
          </w:pPr>
          <w:r>
            <w:rPr>
              <w:rFonts w:cs="Times New Roman"/>
              <w:noProof/>
            </w:rPr>
            <w:t xml:space="preserve">Beall, Jo. "Urban Livelihoods." In </w:t>
          </w:r>
          <w:r>
            <w:rPr>
              <w:rFonts w:cs="Times New Roman"/>
              <w:i/>
              <w:iCs/>
              <w:noProof/>
            </w:rPr>
            <w:t>Towards a New Map of Africa</w:t>
          </w:r>
          <w:r>
            <w:rPr>
              <w:rFonts w:cs="Times New Roman"/>
              <w:noProof/>
            </w:rPr>
            <w:t xml:space="preserve">, edited by Ben Wisner, </w:t>
          </w:r>
        </w:p>
        <w:p w14:paraId="488FB4AC" w14:textId="656BD0D6" w:rsidR="00054BE6" w:rsidRDefault="00054BE6" w:rsidP="00054BE6">
          <w:pPr>
            <w:pStyle w:val="Bibliography"/>
            <w:rPr>
              <w:rFonts w:cs="Times New Roman"/>
              <w:noProof/>
            </w:rPr>
          </w:pPr>
          <w:r>
            <w:rPr>
              <w:rFonts w:cs="Times New Roman"/>
              <w:noProof/>
            </w:rPr>
            <w:t>Egbuiwe, Rose N. "Where the Dead are Buried: Property Rights and Poverty Alleviation." Boston: Northeastern University , 2008.</w:t>
          </w:r>
        </w:p>
        <w:p w14:paraId="4C130B5E" w14:textId="77777777" w:rsidR="00054BE6" w:rsidRDefault="00054BE6" w:rsidP="00054BE6">
          <w:pPr>
            <w:pStyle w:val="Bibliography"/>
            <w:rPr>
              <w:rFonts w:cs="Times New Roman"/>
              <w:noProof/>
            </w:rPr>
          </w:pPr>
          <w:r>
            <w:rPr>
              <w:rFonts w:cs="Times New Roman"/>
              <w:noProof/>
            </w:rPr>
            <w:t xml:space="preserve">Fordham, Alice. </w:t>
          </w:r>
          <w:r>
            <w:rPr>
              <w:rFonts w:cs="Times New Roman"/>
              <w:i/>
              <w:iCs/>
              <w:noProof/>
            </w:rPr>
            <w:t>As many as 50,000 homeless youth overrun Cairo .</w:t>
          </w:r>
          <w:r>
            <w:rPr>
              <w:rFonts w:cs="Times New Roman"/>
              <w:noProof/>
            </w:rPr>
            <w:t xml:space="preserve"> February 23, 2011. http://usatoday30.usatoday.com/news/world/2011-02-23-egyptwaifs23_ST_N.htm (accessed April 26, 2014).</w:t>
          </w:r>
        </w:p>
        <w:p w14:paraId="11A7E9AC" w14:textId="77777777" w:rsidR="00054BE6" w:rsidRDefault="00054BE6" w:rsidP="00054BE6">
          <w:pPr>
            <w:pStyle w:val="Bibliography"/>
            <w:rPr>
              <w:rFonts w:cs="Times New Roman"/>
              <w:noProof/>
            </w:rPr>
          </w:pPr>
          <w:r>
            <w:rPr>
              <w:rFonts w:cs="Times New Roman"/>
              <w:noProof/>
            </w:rPr>
            <w:t xml:space="preserve">Ghannam, Farha. </w:t>
          </w:r>
          <w:r>
            <w:rPr>
              <w:rFonts w:cs="Times New Roman"/>
              <w:i/>
              <w:iCs/>
              <w:noProof/>
            </w:rPr>
            <w:t>Live and Die Like a Man: Gender Dynamics in Urban Egypt.</w:t>
          </w:r>
          <w:r>
            <w:rPr>
              <w:rFonts w:cs="Times New Roman"/>
              <w:noProof/>
            </w:rPr>
            <w:t xml:space="preserve"> Stanford: Stanford University Press, 2013.</w:t>
          </w:r>
        </w:p>
        <w:p w14:paraId="71BC1AC3" w14:textId="77777777" w:rsidR="00054BE6" w:rsidRDefault="00054BE6" w:rsidP="00054BE6">
          <w:pPr>
            <w:pStyle w:val="Bibliography"/>
            <w:rPr>
              <w:rFonts w:cs="Times New Roman"/>
              <w:noProof/>
            </w:rPr>
          </w:pPr>
          <w:r>
            <w:rPr>
              <w:rFonts w:cs="Times New Roman"/>
              <w:noProof/>
            </w:rPr>
            <w:t xml:space="preserve">—. </w:t>
          </w:r>
          <w:r>
            <w:rPr>
              <w:rFonts w:cs="Times New Roman"/>
              <w:i/>
              <w:iCs/>
              <w:noProof/>
            </w:rPr>
            <w:t>Remaking the Modern Space, Relocation, and the Politics of Identity in a Global Cairo .</w:t>
          </w:r>
          <w:r>
            <w:rPr>
              <w:rFonts w:cs="Times New Roman"/>
              <w:noProof/>
            </w:rPr>
            <w:t xml:space="preserve"> Berkeley: University of California Press, 2002 .</w:t>
          </w:r>
        </w:p>
        <w:p w14:paraId="585B9C48" w14:textId="77777777" w:rsidR="00054BE6" w:rsidRDefault="00054BE6" w:rsidP="00054BE6">
          <w:pPr>
            <w:pStyle w:val="Bibliography"/>
            <w:rPr>
              <w:rFonts w:cs="Times New Roman"/>
              <w:noProof/>
            </w:rPr>
          </w:pPr>
          <w:r>
            <w:rPr>
              <w:rFonts w:cs="Times New Roman"/>
              <w:noProof/>
            </w:rPr>
            <w:t xml:space="preserve">Hoodfar, Homa. "Survival Strategies and the Political Economy of Low-Income Households in Cairo." In </w:t>
          </w:r>
          <w:r>
            <w:rPr>
              <w:rFonts w:cs="Times New Roman"/>
              <w:i/>
              <w:iCs/>
              <w:noProof/>
            </w:rPr>
            <w:t>Development, Change and Gender in Cairo: A View from the Household</w:t>
          </w:r>
          <w:r>
            <w:rPr>
              <w:rFonts w:cs="Times New Roman"/>
              <w:noProof/>
            </w:rPr>
            <w:t>, edited by Diane Singerman and Homa Hoodfar. Indiana University Press, 1996.</w:t>
          </w:r>
        </w:p>
        <w:p w14:paraId="4D87504B" w14:textId="77777777" w:rsidR="00054BE6" w:rsidRDefault="00054BE6" w:rsidP="00054BE6">
          <w:pPr>
            <w:pStyle w:val="Bibliography"/>
            <w:rPr>
              <w:rFonts w:cs="Times New Roman"/>
              <w:noProof/>
            </w:rPr>
          </w:pPr>
          <w:r>
            <w:rPr>
              <w:rFonts w:cs="Times New Roman"/>
              <w:noProof/>
            </w:rPr>
            <w:t>International Organization for Migration (IOM) Cairo. "Migration and Development in Egypt."</w:t>
          </w:r>
        </w:p>
        <w:p w14:paraId="5B203ACA" w14:textId="77777777" w:rsidR="00054BE6" w:rsidRDefault="00054BE6" w:rsidP="00054BE6">
          <w:pPr>
            <w:pStyle w:val="Bibliography"/>
            <w:rPr>
              <w:rFonts w:cs="Times New Roman"/>
              <w:noProof/>
            </w:rPr>
          </w:pPr>
          <w:r>
            <w:rPr>
              <w:rFonts w:cs="Times New Roman"/>
              <w:noProof/>
            </w:rPr>
            <w:t>IRIN and UN Habitat. "Cairo: Sheltering the Urban Poor." By Tomorrow’s Crises Today: The Humanitarian Impact of Urbanization. IRIN and UN-Habitat, 2007.</w:t>
          </w:r>
        </w:p>
        <w:p w14:paraId="7E7C46A6" w14:textId="77777777" w:rsidR="00054BE6" w:rsidRDefault="00054BE6" w:rsidP="00054BE6">
          <w:pPr>
            <w:pStyle w:val="Bibliography"/>
            <w:rPr>
              <w:rFonts w:cs="Times New Roman"/>
              <w:noProof/>
            </w:rPr>
          </w:pPr>
          <w:r>
            <w:rPr>
              <w:rFonts w:cs="Times New Roman"/>
              <w:noProof/>
            </w:rPr>
            <w:t xml:space="preserve">Khalifa, Marwa. "Redefining slums in Egypt: Unplanned versus Unsafe Areas." </w:t>
          </w:r>
          <w:r>
            <w:rPr>
              <w:rFonts w:cs="Times New Roman"/>
              <w:i/>
              <w:iCs/>
              <w:noProof/>
            </w:rPr>
            <w:t>Habitat International</w:t>
          </w:r>
          <w:r>
            <w:rPr>
              <w:rFonts w:cs="Times New Roman"/>
              <w:noProof/>
            </w:rPr>
            <w:t xml:space="preserve"> 35 (2011): 40-49.</w:t>
          </w:r>
        </w:p>
        <w:p w14:paraId="5EDF945B" w14:textId="77777777" w:rsidR="00054BE6" w:rsidRDefault="00054BE6" w:rsidP="00054BE6">
          <w:pPr>
            <w:pStyle w:val="Bibliography"/>
            <w:rPr>
              <w:rFonts w:cs="Times New Roman"/>
              <w:noProof/>
            </w:rPr>
          </w:pPr>
          <w:r>
            <w:rPr>
              <w:rFonts w:cs="Times New Roman"/>
              <w:noProof/>
            </w:rPr>
            <w:t xml:space="preserve">Phillips, Tom, Paddy Flanagran, Jaspreet Kindra, and Chris Horwood. </w:t>
          </w:r>
          <w:r>
            <w:rPr>
              <w:rFonts w:cs="Times New Roman"/>
              <w:i/>
              <w:iCs/>
              <w:noProof/>
            </w:rPr>
            <w:t>Tomorrow's Crises Today: The Humanitarian Impact of Urbanization.</w:t>
          </w:r>
          <w:r>
            <w:rPr>
              <w:rFonts w:cs="Times New Roman"/>
              <w:noProof/>
            </w:rPr>
            <w:t xml:space="preserve"> OCHA/IRIN ; UN-HABITAT, 2007, 75-81.</w:t>
          </w:r>
        </w:p>
        <w:p w14:paraId="424B53B5" w14:textId="77777777" w:rsidR="00054BE6" w:rsidRDefault="00054BE6" w:rsidP="00054BE6">
          <w:pPr>
            <w:pStyle w:val="Bibliography"/>
            <w:rPr>
              <w:rFonts w:cs="Times New Roman"/>
              <w:noProof/>
            </w:rPr>
          </w:pPr>
          <w:r>
            <w:rPr>
              <w:rFonts w:cs="Times New Roman"/>
              <w:noProof/>
            </w:rPr>
            <w:t xml:space="preserve">Sayigh, Rosemary. "Roles and Functions of Arab Women: A Reappraisal." </w:t>
          </w:r>
          <w:r>
            <w:rPr>
              <w:rFonts w:cs="Times New Roman"/>
              <w:i/>
              <w:iCs/>
              <w:noProof/>
            </w:rPr>
            <w:t>Arab Studies Quarterly 3</w:t>
          </w:r>
          <w:r>
            <w:rPr>
              <w:rFonts w:cs="Times New Roman"/>
              <w:noProof/>
            </w:rPr>
            <w:t>, Autumn 1981: 267.</w:t>
          </w:r>
        </w:p>
        <w:p w14:paraId="5ED7143A" w14:textId="77777777" w:rsidR="00054BE6" w:rsidRDefault="00054BE6" w:rsidP="00054BE6">
          <w:pPr>
            <w:pStyle w:val="Bibliography"/>
            <w:rPr>
              <w:rFonts w:cs="Times New Roman"/>
              <w:noProof/>
            </w:rPr>
          </w:pPr>
          <w:r>
            <w:rPr>
              <w:rFonts w:cs="Times New Roman"/>
              <w:noProof/>
            </w:rPr>
            <w:t xml:space="preserve">Shehayed, Dina. </w:t>
          </w:r>
          <w:r>
            <w:rPr>
              <w:rFonts w:cs="Times New Roman"/>
              <w:i/>
              <w:iCs/>
              <w:noProof/>
            </w:rPr>
            <w:t>Cairo's Urban Areas Between Urban Challenges and HIdden Potentials.</w:t>
          </w:r>
          <w:r>
            <w:rPr>
              <w:rFonts w:cs="Times New Roman"/>
              <w:noProof/>
            </w:rPr>
            <w:t xml:space="preserve"> gtz, 2009.</w:t>
          </w:r>
        </w:p>
        <w:p w14:paraId="55D31C42" w14:textId="77777777" w:rsidR="00054BE6" w:rsidRDefault="00054BE6" w:rsidP="00054BE6">
          <w:pPr>
            <w:pStyle w:val="Bibliography"/>
            <w:rPr>
              <w:rFonts w:cs="Times New Roman"/>
              <w:noProof/>
            </w:rPr>
          </w:pPr>
          <w:r>
            <w:rPr>
              <w:rFonts w:cs="Times New Roman"/>
              <w:noProof/>
            </w:rPr>
            <w:t xml:space="preserve">Sholkamy, Hania. "How Private LIves Determine Work Options: Reflections on Poor Women's Employment in Egypt." In </w:t>
          </w:r>
          <w:r>
            <w:rPr>
              <w:rFonts w:cs="Times New Roman"/>
              <w:i/>
              <w:iCs/>
              <w:noProof/>
            </w:rPr>
            <w:t>Trajectories of Female Employment in the Mediterranean</w:t>
          </w:r>
          <w:r>
            <w:rPr>
              <w:rFonts w:cs="Times New Roman"/>
              <w:noProof/>
            </w:rPr>
            <w:t>, edited by Ayse Bugra and Yalcin Ozkan. Palgrave Macmillan, 2012.</w:t>
          </w:r>
        </w:p>
        <w:p w14:paraId="1EEFED1D" w14:textId="77777777" w:rsidR="00054BE6" w:rsidRDefault="00054BE6" w:rsidP="00054BE6">
          <w:pPr>
            <w:pStyle w:val="Bibliography"/>
            <w:rPr>
              <w:rFonts w:cs="Times New Roman"/>
              <w:noProof/>
            </w:rPr>
          </w:pPr>
          <w:r>
            <w:rPr>
              <w:rFonts w:cs="Times New Roman"/>
              <w:noProof/>
            </w:rPr>
            <w:t>Sims, David. "The Case of Cairo, Egypt from Understanding Slums: Case Studies for the Global Report on Human Settlments 2003." 2003.</w:t>
          </w:r>
        </w:p>
        <w:p w14:paraId="756842E8" w14:textId="77777777" w:rsidR="00054BE6" w:rsidRDefault="00054BE6" w:rsidP="00054BE6">
          <w:pPr>
            <w:pStyle w:val="Bibliography"/>
            <w:rPr>
              <w:rFonts w:cs="Times New Roman"/>
              <w:noProof/>
            </w:rPr>
          </w:pPr>
          <w:r>
            <w:rPr>
              <w:rFonts w:cs="Times New Roman"/>
              <w:noProof/>
            </w:rPr>
            <w:t xml:space="preserve">Singerman, Diane. </w:t>
          </w:r>
          <w:r>
            <w:rPr>
              <w:rFonts w:cs="Times New Roman"/>
              <w:i/>
              <w:iCs/>
              <w:noProof/>
            </w:rPr>
            <w:t>Avenues of Participation: Family, Politics and Networks in Urban Quarters in Cairo.</w:t>
          </w:r>
          <w:r>
            <w:rPr>
              <w:rFonts w:cs="Times New Roman"/>
              <w:noProof/>
            </w:rPr>
            <w:t xml:space="preserve"> Princeton, NJ: Princeton University Press, 1995.</w:t>
          </w:r>
        </w:p>
        <w:p w14:paraId="50C062A1" w14:textId="1F67C804" w:rsidR="00054BE6" w:rsidRPr="00054BE6" w:rsidRDefault="00054BE6" w:rsidP="00054BE6">
          <w:r w:rsidRPr="00054BE6">
            <w:rPr>
              <w:bCs/>
            </w:rPr>
            <w:fldChar w:fldCharType="end"/>
          </w:r>
        </w:p>
      </w:sdtContent>
    </w:sdt>
    <w:sectPr w:rsidR="00054BE6" w:rsidRPr="00054BE6" w:rsidSect="00FE38EB">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C1394" w14:textId="77777777" w:rsidR="00F8013C" w:rsidRDefault="00F8013C" w:rsidP="0029755F">
      <w:r>
        <w:separator/>
      </w:r>
    </w:p>
  </w:endnote>
  <w:endnote w:type="continuationSeparator" w:id="0">
    <w:p w14:paraId="45C2FD1B" w14:textId="77777777" w:rsidR="00F8013C" w:rsidRDefault="00F8013C" w:rsidP="0029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1101F" w14:textId="77777777" w:rsidR="00F8013C" w:rsidRDefault="00F8013C" w:rsidP="009635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E7CE46" w14:textId="77777777" w:rsidR="00F8013C" w:rsidRDefault="00F8013C" w:rsidP="005128C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A2713" w14:textId="77777777" w:rsidR="00F8013C" w:rsidRDefault="00F8013C" w:rsidP="009635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7CA6">
      <w:rPr>
        <w:rStyle w:val="PageNumber"/>
        <w:noProof/>
      </w:rPr>
      <w:t>22</w:t>
    </w:r>
    <w:r>
      <w:rPr>
        <w:rStyle w:val="PageNumber"/>
      </w:rPr>
      <w:fldChar w:fldCharType="end"/>
    </w:r>
  </w:p>
  <w:p w14:paraId="7C892194" w14:textId="77777777" w:rsidR="00F8013C" w:rsidRDefault="00F8013C" w:rsidP="005128C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8FF39" w14:textId="77777777" w:rsidR="00F8013C" w:rsidRDefault="00F8013C" w:rsidP="0029755F">
      <w:r>
        <w:separator/>
      </w:r>
    </w:p>
  </w:footnote>
  <w:footnote w:type="continuationSeparator" w:id="0">
    <w:p w14:paraId="660A8D6D" w14:textId="77777777" w:rsidR="00F8013C" w:rsidRDefault="00F8013C" w:rsidP="0029755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BD00DA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8F0"/>
    <w:rsid w:val="00001A64"/>
    <w:rsid w:val="000139C8"/>
    <w:rsid w:val="000173EC"/>
    <w:rsid w:val="000218B6"/>
    <w:rsid w:val="00033920"/>
    <w:rsid w:val="000377C5"/>
    <w:rsid w:val="00042CCE"/>
    <w:rsid w:val="00044B8E"/>
    <w:rsid w:val="00054BE6"/>
    <w:rsid w:val="00070C83"/>
    <w:rsid w:val="00073D94"/>
    <w:rsid w:val="0008030A"/>
    <w:rsid w:val="00081A0A"/>
    <w:rsid w:val="00083C6F"/>
    <w:rsid w:val="00085B37"/>
    <w:rsid w:val="0008603B"/>
    <w:rsid w:val="00086093"/>
    <w:rsid w:val="00086CF9"/>
    <w:rsid w:val="00093B11"/>
    <w:rsid w:val="0009481A"/>
    <w:rsid w:val="00096F08"/>
    <w:rsid w:val="000A3CBC"/>
    <w:rsid w:val="000A774F"/>
    <w:rsid w:val="000C0AF4"/>
    <w:rsid w:val="000C173C"/>
    <w:rsid w:val="000C25E8"/>
    <w:rsid w:val="000E658C"/>
    <w:rsid w:val="000F60A6"/>
    <w:rsid w:val="00107CC6"/>
    <w:rsid w:val="0011514B"/>
    <w:rsid w:val="001241B8"/>
    <w:rsid w:val="00125678"/>
    <w:rsid w:val="00143838"/>
    <w:rsid w:val="0015222C"/>
    <w:rsid w:val="00154770"/>
    <w:rsid w:val="00183874"/>
    <w:rsid w:val="00194F3A"/>
    <w:rsid w:val="001A0246"/>
    <w:rsid w:val="001A0DC1"/>
    <w:rsid w:val="001A184D"/>
    <w:rsid w:val="001A4A31"/>
    <w:rsid w:val="001B0745"/>
    <w:rsid w:val="001B1425"/>
    <w:rsid w:val="001C4EC8"/>
    <w:rsid w:val="001D0A03"/>
    <w:rsid w:val="001E1783"/>
    <w:rsid w:val="001E22B1"/>
    <w:rsid w:val="001F7E2F"/>
    <w:rsid w:val="0020675C"/>
    <w:rsid w:val="002163FD"/>
    <w:rsid w:val="002173A5"/>
    <w:rsid w:val="00220F85"/>
    <w:rsid w:val="0022313F"/>
    <w:rsid w:val="0022372C"/>
    <w:rsid w:val="0022460B"/>
    <w:rsid w:val="00225EB4"/>
    <w:rsid w:val="00227CA6"/>
    <w:rsid w:val="002472A2"/>
    <w:rsid w:val="002910AE"/>
    <w:rsid w:val="0029755F"/>
    <w:rsid w:val="002A6028"/>
    <w:rsid w:val="002A6C2C"/>
    <w:rsid w:val="002B185A"/>
    <w:rsid w:val="002B1C1D"/>
    <w:rsid w:val="002B5730"/>
    <w:rsid w:val="002C1BD3"/>
    <w:rsid w:val="002D7269"/>
    <w:rsid w:val="002E2F15"/>
    <w:rsid w:val="002F2DCE"/>
    <w:rsid w:val="002F57FE"/>
    <w:rsid w:val="002F63EF"/>
    <w:rsid w:val="0030009D"/>
    <w:rsid w:val="00302E0A"/>
    <w:rsid w:val="0030534E"/>
    <w:rsid w:val="003066AA"/>
    <w:rsid w:val="003138C5"/>
    <w:rsid w:val="00314A4A"/>
    <w:rsid w:val="003164AA"/>
    <w:rsid w:val="00320042"/>
    <w:rsid w:val="00331E3C"/>
    <w:rsid w:val="00341B1D"/>
    <w:rsid w:val="00343687"/>
    <w:rsid w:val="00345AB6"/>
    <w:rsid w:val="003519B8"/>
    <w:rsid w:val="00355419"/>
    <w:rsid w:val="00357C70"/>
    <w:rsid w:val="003612B7"/>
    <w:rsid w:val="00371CC3"/>
    <w:rsid w:val="00371F58"/>
    <w:rsid w:val="00372A1C"/>
    <w:rsid w:val="00372E05"/>
    <w:rsid w:val="003811E8"/>
    <w:rsid w:val="003854B8"/>
    <w:rsid w:val="00394832"/>
    <w:rsid w:val="00396D4D"/>
    <w:rsid w:val="00397A4A"/>
    <w:rsid w:val="003A36A7"/>
    <w:rsid w:val="003A7467"/>
    <w:rsid w:val="003C27B3"/>
    <w:rsid w:val="003C2ECF"/>
    <w:rsid w:val="003C58E1"/>
    <w:rsid w:val="003E04C4"/>
    <w:rsid w:val="003F3E1A"/>
    <w:rsid w:val="003F7E14"/>
    <w:rsid w:val="0040346A"/>
    <w:rsid w:val="0040666C"/>
    <w:rsid w:val="00412DB8"/>
    <w:rsid w:val="00416866"/>
    <w:rsid w:val="0044068B"/>
    <w:rsid w:val="00444239"/>
    <w:rsid w:val="00446117"/>
    <w:rsid w:val="00450A74"/>
    <w:rsid w:val="0045662C"/>
    <w:rsid w:val="00464E33"/>
    <w:rsid w:val="00472DAD"/>
    <w:rsid w:val="004806E9"/>
    <w:rsid w:val="00481B8E"/>
    <w:rsid w:val="00485A75"/>
    <w:rsid w:val="00492D32"/>
    <w:rsid w:val="00494D6C"/>
    <w:rsid w:val="004A3DDD"/>
    <w:rsid w:val="004B116F"/>
    <w:rsid w:val="004B513B"/>
    <w:rsid w:val="004C7652"/>
    <w:rsid w:val="004D4A81"/>
    <w:rsid w:val="004E6742"/>
    <w:rsid w:val="004F72E6"/>
    <w:rsid w:val="00512808"/>
    <w:rsid w:val="005128C0"/>
    <w:rsid w:val="0051461C"/>
    <w:rsid w:val="00523792"/>
    <w:rsid w:val="00530BCF"/>
    <w:rsid w:val="005330EB"/>
    <w:rsid w:val="00534C25"/>
    <w:rsid w:val="00535528"/>
    <w:rsid w:val="00540787"/>
    <w:rsid w:val="00540AEE"/>
    <w:rsid w:val="00551A14"/>
    <w:rsid w:val="005524F9"/>
    <w:rsid w:val="005532C2"/>
    <w:rsid w:val="00573F4D"/>
    <w:rsid w:val="0057567F"/>
    <w:rsid w:val="00575D33"/>
    <w:rsid w:val="00584669"/>
    <w:rsid w:val="00586A4D"/>
    <w:rsid w:val="005A13B4"/>
    <w:rsid w:val="005A4D0D"/>
    <w:rsid w:val="005A7965"/>
    <w:rsid w:val="005B1B7C"/>
    <w:rsid w:val="005B1F70"/>
    <w:rsid w:val="005B31B1"/>
    <w:rsid w:val="005B7C39"/>
    <w:rsid w:val="005C1842"/>
    <w:rsid w:val="005C4690"/>
    <w:rsid w:val="005C547D"/>
    <w:rsid w:val="005C7DB1"/>
    <w:rsid w:val="005D02FC"/>
    <w:rsid w:val="005D1F56"/>
    <w:rsid w:val="005D5E3A"/>
    <w:rsid w:val="005D622C"/>
    <w:rsid w:val="005D698A"/>
    <w:rsid w:val="005D6C0A"/>
    <w:rsid w:val="005E2B75"/>
    <w:rsid w:val="005E582A"/>
    <w:rsid w:val="005F1B88"/>
    <w:rsid w:val="005F3EBC"/>
    <w:rsid w:val="005F7D77"/>
    <w:rsid w:val="00611BF3"/>
    <w:rsid w:val="00613536"/>
    <w:rsid w:val="00616EF8"/>
    <w:rsid w:val="00626C92"/>
    <w:rsid w:val="00630AA3"/>
    <w:rsid w:val="00644C88"/>
    <w:rsid w:val="00645DD1"/>
    <w:rsid w:val="00652D44"/>
    <w:rsid w:val="006561DD"/>
    <w:rsid w:val="00660A6F"/>
    <w:rsid w:val="00665BD2"/>
    <w:rsid w:val="00670850"/>
    <w:rsid w:val="00671BDB"/>
    <w:rsid w:val="00672CB8"/>
    <w:rsid w:val="00676306"/>
    <w:rsid w:val="00680815"/>
    <w:rsid w:val="00680FA7"/>
    <w:rsid w:val="00681031"/>
    <w:rsid w:val="00693812"/>
    <w:rsid w:val="006A1436"/>
    <w:rsid w:val="006A38DA"/>
    <w:rsid w:val="006A4CD9"/>
    <w:rsid w:val="006A6363"/>
    <w:rsid w:val="006B2C2C"/>
    <w:rsid w:val="006B2CCD"/>
    <w:rsid w:val="006B517A"/>
    <w:rsid w:val="006B79B7"/>
    <w:rsid w:val="006C564C"/>
    <w:rsid w:val="006C7722"/>
    <w:rsid w:val="006D4008"/>
    <w:rsid w:val="006E2C72"/>
    <w:rsid w:val="006E4CC2"/>
    <w:rsid w:val="006F392E"/>
    <w:rsid w:val="0070030E"/>
    <w:rsid w:val="007014C2"/>
    <w:rsid w:val="00711060"/>
    <w:rsid w:val="00713491"/>
    <w:rsid w:val="00715DEF"/>
    <w:rsid w:val="0071611C"/>
    <w:rsid w:val="00722424"/>
    <w:rsid w:val="007226F1"/>
    <w:rsid w:val="00725809"/>
    <w:rsid w:val="0072655D"/>
    <w:rsid w:val="00736960"/>
    <w:rsid w:val="007369BD"/>
    <w:rsid w:val="00742308"/>
    <w:rsid w:val="00747550"/>
    <w:rsid w:val="007531C1"/>
    <w:rsid w:val="00753840"/>
    <w:rsid w:val="00753B21"/>
    <w:rsid w:val="00753BBF"/>
    <w:rsid w:val="00756C10"/>
    <w:rsid w:val="00757DD1"/>
    <w:rsid w:val="007631A2"/>
    <w:rsid w:val="00764FA2"/>
    <w:rsid w:val="0077290F"/>
    <w:rsid w:val="00772CE4"/>
    <w:rsid w:val="00795260"/>
    <w:rsid w:val="007A0C7E"/>
    <w:rsid w:val="007B06AE"/>
    <w:rsid w:val="007B3613"/>
    <w:rsid w:val="007B3EA1"/>
    <w:rsid w:val="007B56D9"/>
    <w:rsid w:val="007B67BB"/>
    <w:rsid w:val="007C28C2"/>
    <w:rsid w:val="007C6442"/>
    <w:rsid w:val="007D073E"/>
    <w:rsid w:val="007D503C"/>
    <w:rsid w:val="007E3132"/>
    <w:rsid w:val="00800ACE"/>
    <w:rsid w:val="008137DF"/>
    <w:rsid w:val="00816FBE"/>
    <w:rsid w:val="00823678"/>
    <w:rsid w:val="00826177"/>
    <w:rsid w:val="00830604"/>
    <w:rsid w:val="008323F3"/>
    <w:rsid w:val="008400B5"/>
    <w:rsid w:val="008543F0"/>
    <w:rsid w:val="00855274"/>
    <w:rsid w:val="0085615E"/>
    <w:rsid w:val="008607F0"/>
    <w:rsid w:val="0087219E"/>
    <w:rsid w:val="00875D6E"/>
    <w:rsid w:val="0088046B"/>
    <w:rsid w:val="00881B8C"/>
    <w:rsid w:val="00883DD3"/>
    <w:rsid w:val="00895255"/>
    <w:rsid w:val="008959EB"/>
    <w:rsid w:val="008A2583"/>
    <w:rsid w:val="008A4585"/>
    <w:rsid w:val="008A4E69"/>
    <w:rsid w:val="008A7777"/>
    <w:rsid w:val="008B247E"/>
    <w:rsid w:val="008B71E3"/>
    <w:rsid w:val="008C7EC0"/>
    <w:rsid w:val="008D0B1F"/>
    <w:rsid w:val="008D319A"/>
    <w:rsid w:val="008E58F0"/>
    <w:rsid w:val="008F0284"/>
    <w:rsid w:val="008F51AD"/>
    <w:rsid w:val="009014DC"/>
    <w:rsid w:val="00913B23"/>
    <w:rsid w:val="00920F88"/>
    <w:rsid w:val="00930814"/>
    <w:rsid w:val="009317AA"/>
    <w:rsid w:val="0093224B"/>
    <w:rsid w:val="00932600"/>
    <w:rsid w:val="00937AC8"/>
    <w:rsid w:val="00940FFF"/>
    <w:rsid w:val="00953F80"/>
    <w:rsid w:val="0095536A"/>
    <w:rsid w:val="00963587"/>
    <w:rsid w:val="009650F1"/>
    <w:rsid w:val="009702B3"/>
    <w:rsid w:val="00975F33"/>
    <w:rsid w:val="00976883"/>
    <w:rsid w:val="00980EB5"/>
    <w:rsid w:val="009863D9"/>
    <w:rsid w:val="009A2D72"/>
    <w:rsid w:val="009B0A5C"/>
    <w:rsid w:val="009B5429"/>
    <w:rsid w:val="009B6D87"/>
    <w:rsid w:val="009C1779"/>
    <w:rsid w:val="009D295C"/>
    <w:rsid w:val="009D4FEE"/>
    <w:rsid w:val="009D5008"/>
    <w:rsid w:val="009E4CE5"/>
    <w:rsid w:val="009E7A2D"/>
    <w:rsid w:val="009F15AE"/>
    <w:rsid w:val="009F40B0"/>
    <w:rsid w:val="00A072F5"/>
    <w:rsid w:val="00A226A8"/>
    <w:rsid w:val="00A233C2"/>
    <w:rsid w:val="00A34236"/>
    <w:rsid w:val="00A372E2"/>
    <w:rsid w:val="00A37CE1"/>
    <w:rsid w:val="00A51D42"/>
    <w:rsid w:val="00A53E08"/>
    <w:rsid w:val="00A637FB"/>
    <w:rsid w:val="00A71433"/>
    <w:rsid w:val="00A7508B"/>
    <w:rsid w:val="00A81CE6"/>
    <w:rsid w:val="00A82DA6"/>
    <w:rsid w:val="00A84375"/>
    <w:rsid w:val="00AA2E53"/>
    <w:rsid w:val="00AB0FC9"/>
    <w:rsid w:val="00AB25C0"/>
    <w:rsid w:val="00AB3E81"/>
    <w:rsid w:val="00AB6FAB"/>
    <w:rsid w:val="00AC35F1"/>
    <w:rsid w:val="00AE50DF"/>
    <w:rsid w:val="00AF3BC0"/>
    <w:rsid w:val="00AF43D3"/>
    <w:rsid w:val="00B07085"/>
    <w:rsid w:val="00B103C6"/>
    <w:rsid w:val="00B108E1"/>
    <w:rsid w:val="00B14773"/>
    <w:rsid w:val="00B14EC2"/>
    <w:rsid w:val="00B15B90"/>
    <w:rsid w:val="00B17D2F"/>
    <w:rsid w:val="00B26D15"/>
    <w:rsid w:val="00B27CFF"/>
    <w:rsid w:val="00B33D4D"/>
    <w:rsid w:val="00B43B35"/>
    <w:rsid w:val="00B51113"/>
    <w:rsid w:val="00B5146F"/>
    <w:rsid w:val="00B53606"/>
    <w:rsid w:val="00B60252"/>
    <w:rsid w:val="00B70954"/>
    <w:rsid w:val="00B74B09"/>
    <w:rsid w:val="00B74D55"/>
    <w:rsid w:val="00B75A91"/>
    <w:rsid w:val="00B916D5"/>
    <w:rsid w:val="00B93D74"/>
    <w:rsid w:val="00B96776"/>
    <w:rsid w:val="00BA7DC3"/>
    <w:rsid w:val="00BB437F"/>
    <w:rsid w:val="00BD6D80"/>
    <w:rsid w:val="00BE1321"/>
    <w:rsid w:val="00BE2511"/>
    <w:rsid w:val="00BE7D9B"/>
    <w:rsid w:val="00C11C4A"/>
    <w:rsid w:val="00C14900"/>
    <w:rsid w:val="00C17087"/>
    <w:rsid w:val="00C315D1"/>
    <w:rsid w:val="00C33D47"/>
    <w:rsid w:val="00C5367F"/>
    <w:rsid w:val="00C55415"/>
    <w:rsid w:val="00C62367"/>
    <w:rsid w:val="00C62391"/>
    <w:rsid w:val="00C63BBC"/>
    <w:rsid w:val="00C646E2"/>
    <w:rsid w:val="00C8777A"/>
    <w:rsid w:val="00C93634"/>
    <w:rsid w:val="00C942CE"/>
    <w:rsid w:val="00CA06E9"/>
    <w:rsid w:val="00CA317E"/>
    <w:rsid w:val="00CD0251"/>
    <w:rsid w:val="00CD2791"/>
    <w:rsid w:val="00CD30B7"/>
    <w:rsid w:val="00CE1653"/>
    <w:rsid w:val="00CE332F"/>
    <w:rsid w:val="00CF516B"/>
    <w:rsid w:val="00D023C1"/>
    <w:rsid w:val="00D0503C"/>
    <w:rsid w:val="00D06A74"/>
    <w:rsid w:val="00D10654"/>
    <w:rsid w:val="00D16B65"/>
    <w:rsid w:val="00D20D93"/>
    <w:rsid w:val="00D22B2A"/>
    <w:rsid w:val="00D258D6"/>
    <w:rsid w:val="00D40F59"/>
    <w:rsid w:val="00D45441"/>
    <w:rsid w:val="00D47740"/>
    <w:rsid w:val="00D666BE"/>
    <w:rsid w:val="00D74F7C"/>
    <w:rsid w:val="00D83EA7"/>
    <w:rsid w:val="00D918DF"/>
    <w:rsid w:val="00D952CB"/>
    <w:rsid w:val="00DA12A4"/>
    <w:rsid w:val="00DA5330"/>
    <w:rsid w:val="00DA5419"/>
    <w:rsid w:val="00DB2A1F"/>
    <w:rsid w:val="00DD289B"/>
    <w:rsid w:val="00DD30F3"/>
    <w:rsid w:val="00DD467E"/>
    <w:rsid w:val="00DD51C1"/>
    <w:rsid w:val="00DD5B8F"/>
    <w:rsid w:val="00DE58CA"/>
    <w:rsid w:val="00DF2FB6"/>
    <w:rsid w:val="00DF5BA1"/>
    <w:rsid w:val="00DF6D27"/>
    <w:rsid w:val="00E00F37"/>
    <w:rsid w:val="00E07252"/>
    <w:rsid w:val="00E125BC"/>
    <w:rsid w:val="00E1481E"/>
    <w:rsid w:val="00E2153C"/>
    <w:rsid w:val="00E300CB"/>
    <w:rsid w:val="00E304D8"/>
    <w:rsid w:val="00E30589"/>
    <w:rsid w:val="00E30B1D"/>
    <w:rsid w:val="00E34E9E"/>
    <w:rsid w:val="00E550EA"/>
    <w:rsid w:val="00E557AB"/>
    <w:rsid w:val="00E576B5"/>
    <w:rsid w:val="00E60EA8"/>
    <w:rsid w:val="00E63782"/>
    <w:rsid w:val="00E7462E"/>
    <w:rsid w:val="00E77C61"/>
    <w:rsid w:val="00E80A3A"/>
    <w:rsid w:val="00E80FD1"/>
    <w:rsid w:val="00E870B3"/>
    <w:rsid w:val="00E90B79"/>
    <w:rsid w:val="00E9298D"/>
    <w:rsid w:val="00EA01BE"/>
    <w:rsid w:val="00EB7B59"/>
    <w:rsid w:val="00EC49E8"/>
    <w:rsid w:val="00ED7926"/>
    <w:rsid w:val="00EE2D12"/>
    <w:rsid w:val="00EF2499"/>
    <w:rsid w:val="00EF5027"/>
    <w:rsid w:val="00EF7DC6"/>
    <w:rsid w:val="00F065A4"/>
    <w:rsid w:val="00F14E9C"/>
    <w:rsid w:val="00F22062"/>
    <w:rsid w:val="00F3047F"/>
    <w:rsid w:val="00F4374F"/>
    <w:rsid w:val="00F45DA1"/>
    <w:rsid w:val="00F55BCD"/>
    <w:rsid w:val="00F56B2B"/>
    <w:rsid w:val="00F63B8E"/>
    <w:rsid w:val="00F716FB"/>
    <w:rsid w:val="00F8013C"/>
    <w:rsid w:val="00F80DBB"/>
    <w:rsid w:val="00F83183"/>
    <w:rsid w:val="00F85B89"/>
    <w:rsid w:val="00F85E17"/>
    <w:rsid w:val="00F93B82"/>
    <w:rsid w:val="00FA2127"/>
    <w:rsid w:val="00FB0722"/>
    <w:rsid w:val="00FB5C87"/>
    <w:rsid w:val="00FB70F1"/>
    <w:rsid w:val="00FC0272"/>
    <w:rsid w:val="00FC4502"/>
    <w:rsid w:val="00FC71BA"/>
    <w:rsid w:val="00FD568C"/>
    <w:rsid w:val="00FD68A4"/>
    <w:rsid w:val="00FD734B"/>
    <w:rsid w:val="00FE1FF8"/>
    <w:rsid w:val="00FE38EB"/>
    <w:rsid w:val="00FE5685"/>
    <w:rsid w:val="00FF4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5ADD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4BE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185A"/>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2B185A"/>
  </w:style>
  <w:style w:type="character" w:styleId="Hyperlink">
    <w:name w:val="Hyperlink"/>
    <w:basedOn w:val="DefaultParagraphFont"/>
    <w:uiPriority w:val="99"/>
    <w:semiHidden/>
    <w:unhideWhenUsed/>
    <w:rsid w:val="002B185A"/>
    <w:rPr>
      <w:color w:val="0000FF"/>
      <w:u w:val="single"/>
    </w:rPr>
  </w:style>
  <w:style w:type="character" w:customStyle="1" w:styleId="bps-small-text">
    <w:name w:val="bps-small-text"/>
    <w:basedOn w:val="DefaultParagraphFont"/>
    <w:rsid w:val="002B185A"/>
  </w:style>
  <w:style w:type="paragraph" w:styleId="BalloonText">
    <w:name w:val="Balloon Text"/>
    <w:basedOn w:val="Normal"/>
    <w:link w:val="BalloonTextChar"/>
    <w:uiPriority w:val="99"/>
    <w:semiHidden/>
    <w:unhideWhenUsed/>
    <w:rsid w:val="00800A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0ACE"/>
    <w:rPr>
      <w:rFonts w:ascii="Lucida Grande" w:hAnsi="Lucida Grande" w:cs="Lucida Grande"/>
      <w:sz w:val="18"/>
      <w:szCs w:val="18"/>
    </w:rPr>
  </w:style>
  <w:style w:type="paragraph" w:styleId="NoteLevel1">
    <w:name w:val="Note Level 1"/>
    <w:basedOn w:val="Normal"/>
    <w:uiPriority w:val="99"/>
    <w:unhideWhenUsed/>
    <w:rsid w:val="00736960"/>
    <w:pPr>
      <w:keepNext/>
      <w:numPr>
        <w:numId w:val="1"/>
      </w:numPr>
      <w:contextualSpacing/>
      <w:outlineLvl w:val="0"/>
    </w:pPr>
    <w:rPr>
      <w:rFonts w:ascii="Verdana" w:eastAsia="ＭＳ ゴシック" w:hAnsi="Verdana"/>
    </w:rPr>
  </w:style>
  <w:style w:type="paragraph" w:styleId="NoteLevel2">
    <w:name w:val="Note Level 2"/>
    <w:basedOn w:val="Normal"/>
    <w:uiPriority w:val="99"/>
    <w:unhideWhenUsed/>
    <w:rsid w:val="00736960"/>
    <w:pPr>
      <w:keepNext/>
      <w:numPr>
        <w:ilvl w:val="1"/>
        <w:numId w:val="1"/>
      </w:numPr>
      <w:contextualSpacing/>
      <w:outlineLvl w:val="1"/>
    </w:pPr>
    <w:rPr>
      <w:rFonts w:ascii="Verdana" w:eastAsia="ＭＳ ゴシック" w:hAnsi="Verdana"/>
    </w:rPr>
  </w:style>
  <w:style w:type="paragraph" w:styleId="NoteLevel3">
    <w:name w:val="Note Level 3"/>
    <w:basedOn w:val="Normal"/>
    <w:uiPriority w:val="99"/>
    <w:semiHidden/>
    <w:unhideWhenUsed/>
    <w:rsid w:val="00736960"/>
    <w:pPr>
      <w:keepNext/>
      <w:numPr>
        <w:ilvl w:val="2"/>
        <w:numId w:val="1"/>
      </w:numPr>
      <w:contextualSpacing/>
      <w:outlineLvl w:val="2"/>
    </w:pPr>
    <w:rPr>
      <w:rFonts w:ascii="Verdana" w:eastAsia="ＭＳ ゴシック" w:hAnsi="Verdana"/>
    </w:rPr>
  </w:style>
  <w:style w:type="paragraph" w:styleId="NoteLevel4">
    <w:name w:val="Note Level 4"/>
    <w:basedOn w:val="Normal"/>
    <w:uiPriority w:val="99"/>
    <w:semiHidden/>
    <w:unhideWhenUsed/>
    <w:rsid w:val="00736960"/>
    <w:pPr>
      <w:keepNext/>
      <w:numPr>
        <w:ilvl w:val="3"/>
        <w:numId w:val="1"/>
      </w:numPr>
      <w:contextualSpacing/>
      <w:outlineLvl w:val="3"/>
    </w:pPr>
    <w:rPr>
      <w:rFonts w:ascii="Verdana" w:eastAsia="ＭＳ ゴシック" w:hAnsi="Verdana"/>
    </w:rPr>
  </w:style>
  <w:style w:type="paragraph" w:styleId="NoteLevel5">
    <w:name w:val="Note Level 5"/>
    <w:basedOn w:val="Normal"/>
    <w:uiPriority w:val="99"/>
    <w:semiHidden/>
    <w:unhideWhenUsed/>
    <w:rsid w:val="00736960"/>
    <w:pPr>
      <w:keepNext/>
      <w:numPr>
        <w:ilvl w:val="4"/>
        <w:numId w:val="1"/>
      </w:numPr>
      <w:contextualSpacing/>
      <w:outlineLvl w:val="4"/>
    </w:pPr>
    <w:rPr>
      <w:rFonts w:ascii="Verdana" w:eastAsia="ＭＳ ゴシック" w:hAnsi="Verdana"/>
    </w:rPr>
  </w:style>
  <w:style w:type="paragraph" w:styleId="NoteLevel6">
    <w:name w:val="Note Level 6"/>
    <w:basedOn w:val="Normal"/>
    <w:uiPriority w:val="99"/>
    <w:semiHidden/>
    <w:unhideWhenUsed/>
    <w:rsid w:val="00736960"/>
    <w:pPr>
      <w:keepNext/>
      <w:numPr>
        <w:ilvl w:val="5"/>
        <w:numId w:val="1"/>
      </w:numPr>
      <w:contextualSpacing/>
      <w:outlineLvl w:val="5"/>
    </w:pPr>
    <w:rPr>
      <w:rFonts w:ascii="Verdana" w:eastAsia="ＭＳ ゴシック" w:hAnsi="Verdana"/>
    </w:rPr>
  </w:style>
  <w:style w:type="paragraph" w:styleId="NoteLevel7">
    <w:name w:val="Note Level 7"/>
    <w:basedOn w:val="Normal"/>
    <w:uiPriority w:val="99"/>
    <w:semiHidden/>
    <w:unhideWhenUsed/>
    <w:rsid w:val="00736960"/>
    <w:pPr>
      <w:keepNext/>
      <w:numPr>
        <w:ilvl w:val="6"/>
        <w:numId w:val="1"/>
      </w:numPr>
      <w:contextualSpacing/>
      <w:outlineLvl w:val="6"/>
    </w:pPr>
    <w:rPr>
      <w:rFonts w:ascii="Verdana" w:eastAsia="ＭＳ ゴシック" w:hAnsi="Verdana"/>
    </w:rPr>
  </w:style>
  <w:style w:type="paragraph" w:styleId="NoteLevel8">
    <w:name w:val="Note Level 8"/>
    <w:basedOn w:val="Normal"/>
    <w:uiPriority w:val="99"/>
    <w:semiHidden/>
    <w:unhideWhenUsed/>
    <w:rsid w:val="00736960"/>
    <w:pPr>
      <w:keepNext/>
      <w:numPr>
        <w:ilvl w:val="7"/>
        <w:numId w:val="1"/>
      </w:numPr>
      <w:contextualSpacing/>
      <w:outlineLvl w:val="7"/>
    </w:pPr>
    <w:rPr>
      <w:rFonts w:ascii="Verdana" w:eastAsia="ＭＳ ゴシック" w:hAnsi="Verdana"/>
    </w:rPr>
  </w:style>
  <w:style w:type="paragraph" w:styleId="NoteLevel9">
    <w:name w:val="Note Level 9"/>
    <w:basedOn w:val="Normal"/>
    <w:uiPriority w:val="99"/>
    <w:semiHidden/>
    <w:unhideWhenUsed/>
    <w:rsid w:val="00736960"/>
    <w:pPr>
      <w:keepNext/>
      <w:numPr>
        <w:ilvl w:val="8"/>
        <w:numId w:val="1"/>
      </w:numPr>
      <w:contextualSpacing/>
      <w:outlineLvl w:val="8"/>
    </w:pPr>
    <w:rPr>
      <w:rFonts w:ascii="Verdana" w:eastAsia="ＭＳ ゴシック" w:hAnsi="Verdana"/>
    </w:rPr>
  </w:style>
  <w:style w:type="paragraph" w:styleId="Header">
    <w:name w:val="header"/>
    <w:basedOn w:val="Normal"/>
    <w:link w:val="HeaderChar"/>
    <w:uiPriority w:val="99"/>
    <w:unhideWhenUsed/>
    <w:rsid w:val="0029755F"/>
    <w:pPr>
      <w:tabs>
        <w:tab w:val="center" w:pos="4320"/>
        <w:tab w:val="right" w:pos="8640"/>
      </w:tabs>
    </w:pPr>
  </w:style>
  <w:style w:type="character" w:customStyle="1" w:styleId="HeaderChar">
    <w:name w:val="Header Char"/>
    <w:basedOn w:val="DefaultParagraphFont"/>
    <w:link w:val="Header"/>
    <w:uiPriority w:val="99"/>
    <w:rsid w:val="0029755F"/>
  </w:style>
  <w:style w:type="paragraph" w:styleId="Footer">
    <w:name w:val="footer"/>
    <w:basedOn w:val="Normal"/>
    <w:link w:val="FooterChar"/>
    <w:uiPriority w:val="99"/>
    <w:unhideWhenUsed/>
    <w:rsid w:val="0029755F"/>
    <w:pPr>
      <w:tabs>
        <w:tab w:val="center" w:pos="4320"/>
        <w:tab w:val="right" w:pos="8640"/>
      </w:tabs>
    </w:pPr>
  </w:style>
  <w:style w:type="character" w:customStyle="1" w:styleId="FooterChar">
    <w:name w:val="Footer Char"/>
    <w:basedOn w:val="DefaultParagraphFont"/>
    <w:link w:val="Footer"/>
    <w:uiPriority w:val="99"/>
    <w:rsid w:val="0029755F"/>
  </w:style>
  <w:style w:type="character" w:styleId="PageNumber">
    <w:name w:val="page number"/>
    <w:basedOn w:val="DefaultParagraphFont"/>
    <w:uiPriority w:val="99"/>
    <w:semiHidden/>
    <w:unhideWhenUsed/>
    <w:rsid w:val="005128C0"/>
  </w:style>
  <w:style w:type="character" w:customStyle="1" w:styleId="Heading1Char">
    <w:name w:val="Heading 1 Char"/>
    <w:basedOn w:val="DefaultParagraphFont"/>
    <w:link w:val="Heading1"/>
    <w:uiPriority w:val="9"/>
    <w:rsid w:val="00054BE6"/>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054BE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4BE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185A"/>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2B185A"/>
  </w:style>
  <w:style w:type="character" w:styleId="Hyperlink">
    <w:name w:val="Hyperlink"/>
    <w:basedOn w:val="DefaultParagraphFont"/>
    <w:uiPriority w:val="99"/>
    <w:semiHidden/>
    <w:unhideWhenUsed/>
    <w:rsid w:val="002B185A"/>
    <w:rPr>
      <w:color w:val="0000FF"/>
      <w:u w:val="single"/>
    </w:rPr>
  </w:style>
  <w:style w:type="character" w:customStyle="1" w:styleId="bps-small-text">
    <w:name w:val="bps-small-text"/>
    <w:basedOn w:val="DefaultParagraphFont"/>
    <w:rsid w:val="002B185A"/>
  </w:style>
  <w:style w:type="paragraph" w:styleId="BalloonText">
    <w:name w:val="Balloon Text"/>
    <w:basedOn w:val="Normal"/>
    <w:link w:val="BalloonTextChar"/>
    <w:uiPriority w:val="99"/>
    <w:semiHidden/>
    <w:unhideWhenUsed/>
    <w:rsid w:val="00800A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0ACE"/>
    <w:rPr>
      <w:rFonts w:ascii="Lucida Grande" w:hAnsi="Lucida Grande" w:cs="Lucida Grande"/>
      <w:sz w:val="18"/>
      <w:szCs w:val="18"/>
    </w:rPr>
  </w:style>
  <w:style w:type="paragraph" w:styleId="NoteLevel1">
    <w:name w:val="Note Level 1"/>
    <w:basedOn w:val="Normal"/>
    <w:uiPriority w:val="99"/>
    <w:unhideWhenUsed/>
    <w:rsid w:val="00736960"/>
    <w:pPr>
      <w:keepNext/>
      <w:numPr>
        <w:numId w:val="1"/>
      </w:numPr>
      <w:contextualSpacing/>
      <w:outlineLvl w:val="0"/>
    </w:pPr>
    <w:rPr>
      <w:rFonts w:ascii="Verdana" w:eastAsia="ＭＳ ゴシック" w:hAnsi="Verdana"/>
    </w:rPr>
  </w:style>
  <w:style w:type="paragraph" w:styleId="NoteLevel2">
    <w:name w:val="Note Level 2"/>
    <w:basedOn w:val="Normal"/>
    <w:uiPriority w:val="99"/>
    <w:unhideWhenUsed/>
    <w:rsid w:val="00736960"/>
    <w:pPr>
      <w:keepNext/>
      <w:numPr>
        <w:ilvl w:val="1"/>
        <w:numId w:val="1"/>
      </w:numPr>
      <w:contextualSpacing/>
      <w:outlineLvl w:val="1"/>
    </w:pPr>
    <w:rPr>
      <w:rFonts w:ascii="Verdana" w:eastAsia="ＭＳ ゴシック" w:hAnsi="Verdana"/>
    </w:rPr>
  </w:style>
  <w:style w:type="paragraph" w:styleId="NoteLevel3">
    <w:name w:val="Note Level 3"/>
    <w:basedOn w:val="Normal"/>
    <w:uiPriority w:val="99"/>
    <w:semiHidden/>
    <w:unhideWhenUsed/>
    <w:rsid w:val="00736960"/>
    <w:pPr>
      <w:keepNext/>
      <w:numPr>
        <w:ilvl w:val="2"/>
        <w:numId w:val="1"/>
      </w:numPr>
      <w:contextualSpacing/>
      <w:outlineLvl w:val="2"/>
    </w:pPr>
    <w:rPr>
      <w:rFonts w:ascii="Verdana" w:eastAsia="ＭＳ ゴシック" w:hAnsi="Verdana"/>
    </w:rPr>
  </w:style>
  <w:style w:type="paragraph" w:styleId="NoteLevel4">
    <w:name w:val="Note Level 4"/>
    <w:basedOn w:val="Normal"/>
    <w:uiPriority w:val="99"/>
    <w:semiHidden/>
    <w:unhideWhenUsed/>
    <w:rsid w:val="00736960"/>
    <w:pPr>
      <w:keepNext/>
      <w:numPr>
        <w:ilvl w:val="3"/>
        <w:numId w:val="1"/>
      </w:numPr>
      <w:contextualSpacing/>
      <w:outlineLvl w:val="3"/>
    </w:pPr>
    <w:rPr>
      <w:rFonts w:ascii="Verdana" w:eastAsia="ＭＳ ゴシック" w:hAnsi="Verdana"/>
    </w:rPr>
  </w:style>
  <w:style w:type="paragraph" w:styleId="NoteLevel5">
    <w:name w:val="Note Level 5"/>
    <w:basedOn w:val="Normal"/>
    <w:uiPriority w:val="99"/>
    <w:semiHidden/>
    <w:unhideWhenUsed/>
    <w:rsid w:val="00736960"/>
    <w:pPr>
      <w:keepNext/>
      <w:numPr>
        <w:ilvl w:val="4"/>
        <w:numId w:val="1"/>
      </w:numPr>
      <w:contextualSpacing/>
      <w:outlineLvl w:val="4"/>
    </w:pPr>
    <w:rPr>
      <w:rFonts w:ascii="Verdana" w:eastAsia="ＭＳ ゴシック" w:hAnsi="Verdana"/>
    </w:rPr>
  </w:style>
  <w:style w:type="paragraph" w:styleId="NoteLevel6">
    <w:name w:val="Note Level 6"/>
    <w:basedOn w:val="Normal"/>
    <w:uiPriority w:val="99"/>
    <w:semiHidden/>
    <w:unhideWhenUsed/>
    <w:rsid w:val="00736960"/>
    <w:pPr>
      <w:keepNext/>
      <w:numPr>
        <w:ilvl w:val="5"/>
        <w:numId w:val="1"/>
      </w:numPr>
      <w:contextualSpacing/>
      <w:outlineLvl w:val="5"/>
    </w:pPr>
    <w:rPr>
      <w:rFonts w:ascii="Verdana" w:eastAsia="ＭＳ ゴシック" w:hAnsi="Verdana"/>
    </w:rPr>
  </w:style>
  <w:style w:type="paragraph" w:styleId="NoteLevel7">
    <w:name w:val="Note Level 7"/>
    <w:basedOn w:val="Normal"/>
    <w:uiPriority w:val="99"/>
    <w:semiHidden/>
    <w:unhideWhenUsed/>
    <w:rsid w:val="00736960"/>
    <w:pPr>
      <w:keepNext/>
      <w:numPr>
        <w:ilvl w:val="6"/>
        <w:numId w:val="1"/>
      </w:numPr>
      <w:contextualSpacing/>
      <w:outlineLvl w:val="6"/>
    </w:pPr>
    <w:rPr>
      <w:rFonts w:ascii="Verdana" w:eastAsia="ＭＳ ゴシック" w:hAnsi="Verdana"/>
    </w:rPr>
  </w:style>
  <w:style w:type="paragraph" w:styleId="NoteLevel8">
    <w:name w:val="Note Level 8"/>
    <w:basedOn w:val="Normal"/>
    <w:uiPriority w:val="99"/>
    <w:semiHidden/>
    <w:unhideWhenUsed/>
    <w:rsid w:val="00736960"/>
    <w:pPr>
      <w:keepNext/>
      <w:numPr>
        <w:ilvl w:val="7"/>
        <w:numId w:val="1"/>
      </w:numPr>
      <w:contextualSpacing/>
      <w:outlineLvl w:val="7"/>
    </w:pPr>
    <w:rPr>
      <w:rFonts w:ascii="Verdana" w:eastAsia="ＭＳ ゴシック" w:hAnsi="Verdana"/>
    </w:rPr>
  </w:style>
  <w:style w:type="paragraph" w:styleId="NoteLevel9">
    <w:name w:val="Note Level 9"/>
    <w:basedOn w:val="Normal"/>
    <w:uiPriority w:val="99"/>
    <w:semiHidden/>
    <w:unhideWhenUsed/>
    <w:rsid w:val="00736960"/>
    <w:pPr>
      <w:keepNext/>
      <w:numPr>
        <w:ilvl w:val="8"/>
        <w:numId w:val="1"/>
      </w:numPr>
      <w:contextualSpacing/>
      <w:outlineLvl w:val="8"/>
    </w:pPr>
    <w:rPr>
      <w:rFonts w:ascii="Verdana" w:eastAsia="ＭＳ ゴシック" w:hAnsi="Verdana"/>
    </w:rPr>
  </w:style>
  <w:style w:type="paragraph" w:styleId="Header">
    <w:name w:val="header"/>
    <w:basedOn w:val="Normal"/>
    <w:link w:val="HeaderChar"/>
    <w:uiPriority w:val="99"/>
    <w:unhideWhenUsed/>
    <w:rsid w:val="0029755F"/>
    <w:pPr>
      <w:tabs>
        <w:tab w:val="center" w:pos="4320"/>
        <w:tab w:val="right" w:pos="8640"/>
      </w:tabs>
    </w:pPr>
  </w:style>
  <w:style w:type="character" w:customStyle="1" w:styleId="HeaderChar">
    <w:name w:val="Header Char"/>
    <w:basedOn w:val="DefaultParagraphFont"/>
    <w:link w:val="Header"/>
    <w:uiPriority w:val="99"/>
    <w:rsid w:val="0029755F"/>
  </w:style>
  <w:style w:type="paragraph" w:styleId="Footer">
    <w:name w:val="footer"/>
    <w:basedOn w:val="Normal"/>
    <w:link w:val="FooterChar"/>
    <w:uiPriority w:val="99"/>
    <w:unhideWhenUsed/>
    <w:rsid w:val="0029755F"/>
    <w:pPr>
      <w:tabs>
        <w:tab w:val="center" w:pos="4320"/>
        <w:tab w:val="right" w:pos="8640"/>
      </w:tabs>
    </w:pPr>
  </w:style>
  <w:style w:type="character" w:customStyle="1" w:styleId="FooterChar">
    <w:name w:val="Footer Char"/>
    <w:basedOn w:val="DefaultParagraphFont"/>
    <w:link w:val="Footer"/>
    <w:uiPriority w:val="99"/>
    <w:rsid w:val="0029755F"/>
  </w:style>
  <w:style w:type="character" w:styleId="PageNumber">
    <w:name w:val="page number"/>
    <w:basedOn w:val="DefaultParagraphFont"/>
    <w:uiPriority w:val="99"/>
    <w:semiHidden/>
    <w:unhideWhenUsed/>
    <w:rsid w:val="005128C0"/>
  </w:style>
  <w:style w:type="character" w:customStyle="1" w:styleId="Heading1Char">
    <w:name w:val="Heading 1 Char"/>
    <w:basedOn w:val="DefaultParagraphFont"/>
    <w:link w:val="Heading1"/>
    <w:uiPriority w:val="9"/>
    <w:rsid w:val="00054BE6"/>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054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19139">
      <w:bodyDiv w:val="1"/>
      <w:marLeft w:val="0"/>
      <w:marRight w:val="0"/>
      <w:marTop w:val="0"/>
      <w:marBottom w:val="0"/>
      <w:divBdr>
        <w:top w:val="none" w:sz="0" w:space="0" w:color="auto"/>
        <w:left w:val="none" w:sz="0" w:space="0" w:color="auto"/>
        <w:bottom w:val="none" w:sz="0" w:space="0" w:color="auto"/>
        <w:right w:val="none" w:sz="0" w:space="0" w:color="auto"/>
      </w:divBdr>
    </w:div>
    <w:div w:id="1188103735">
      <w:bodyDiv w:val="1"/>
      <w:marLeft w:val="0"/>
      <w:marRight w:val="0"/>
      <w:marTop w:val="0"/>
      <w:marBottom w:val="0"/>
      <w:divBdr>
        <w:top w:val="none" w:sz="0" w:space="0" w:color="auto"/>
        <w:left w:val="none" w:sz="0" w:space="0" w:color="auto"/>
        <w:bottom w:val="none" w:sz="0" w:space="0" w:color="auto"/>
        <w:right w:val="none" w:sz="0" w:space="0" w:color="auto"/>
      </w:divBdr>
    </w:div>
    <w:div w:id="20512206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Sin95</b:Tag>
    <b:SourceType>Book</b:SourceType>
    <b:Guid>{2F946AD2-4A50-CD4C-9DB7-EA7D269EAE3F}</b:Guid>
    <b:Author>
      <b:Author>
        <b:NameList>
          <b:Person>
            <b:Last>Singerman</b:Last>
            <b:First>Diane</b:First>
          </b:Person>
        </b:NameList>
      </b:Author>
    </b:Author>
    <b:Title>Avenues of Participation: Family, Politics and Networks in Urban Quarters in Cairo</b:Title>
    <b:Publisher>Princeton University Press</b:Publisher>
    <b:City>Princeton</b:City>
    <b:Year>1995</b:Year>
    <b:StateProvince>NJ</b:StateProvince>
    <b:RefOrder>8</b:RefOrder>
  </b:Source>
  <b:Source>
    <b:Tag>Say81</b:Tag>
    <b:SourceType>JournalArticle</b:SourceType>
    <b:Guid>{B7626D44-90A0-B047-BD38-5E366537330E}</b:Guid>
    <b:Author>
      <b:Author>
        <b:NameList>
          <b:Person>
            <b:Last>Sayigh</b:Last>
            <b:First>Rosemary</b:First>
          </b:Person>
        </b:NameList>
      </b:Author>
    </b:Author>
    <b:Title>Roles and Functions of Arab Women: A Reappraisal</b:Title>
    <b:Year>1981</b:Year>
    <b:Pages>267</b:Pages>
    <b:JournalName>Arab Studies Quarterly 3</b:JournalName>
    <b:Month>Autumn</b:Month>
    <b:RefOrder>12</b:RefOrder>
  </b:Source>
  <b:Source>
    <b:Tag>Mey</b:Tag>
    <b:SourceType>JournalArticle</b:SourceType>
    <b:Guid>{B2D285E9-01C1-C045-9CB4-42D0C8EAF6B3}</b:Guid>
    <b:Author>
      <b:Author>
        <b:NameList>
          <b:Person>
            <b:Last>Meyer</b:Last>
            <b:First>Gunter</b:First>
          </b:Person>
        </b:NameList>
      </b:Author>
    </b:Author>
    <b:Title>Socioeconomic Structure and Development of Small-Scale Manufacturing in Old Quarters of Cairo</b:Title>
    <b:Pages>4 </b:Pages>
    <b:Comments>Paper presented in annual MESA in Balitmore. Cited in Singerman "Avenues of Participation"</b:Comments>
    <b:RefOrder>19</b:RefOrder>
  </b:Source>
  <b:Source>
    <b:Tag>Uni</b:Tag>
    <b:SourceType>Report</b:SourceType>
    <b:Guid>{A3325194-32F5-AF43-9FDD-571CE7E93D0E}</b:Guid>
    <b:Author>
      <b:Author>
        <b:Corporate> UN-HABITAT</b:Corporate>
      </b:Author>
    </b:Author>
    <b:Title>Challenge of Slums - Global Report on Human Settlements 2003</b:Title>
    <b:Publisher>United Nations Human Settlements Programme</b:Publisher>
    <b:City>Nairobi</b:City>
    <b:Year>2003</b:Year>
    <b:RefOrder>5</b:RefOrder>
  </b:Source>
  <b:Source>
    <b:Tag>Phi07</b:Tag>
    <b:SourceType>Report</b:SourceType>
    <b:Guid>{92D6FE25-22AA-8747-B734-01F6827C813D}</b:Guid>
    <b:Author>
      <b:Author>
        <b:NameList>
          <b:Person>
            <b:Last>Phillips</b:Last>
            <b:First>Tom</b:First>
          </b:Person>
          <b:Person>
            <b:Last>Flanagran</b:Last>
            <b:First>Paddy</b:First>
          </b:Person>
          <b:Person>
            <b:Last>Kindra</b:Last>
            <b:First>Jaspreet</b:First>
          </b:Person>
          <b:Person>
            <b:Last>Horwood</b:Last>
            <b:First>Chris</b:First>
          </b:Person>
        </b:NameList>
      </b:Author>
    </b:Author>
    <b:Title>Tomorrow's Crises Today: The Humanitarian Impact of Urbanization</b:Title>
    <b:Publisher>OCHA/IRIN ;  UN-HABITAT</b:Publisher>
    <b:Year>2007</b:Year>
    <b:Pages>75-81</b:Pages>
    <b:RefOrder>20</b:RefOrder>
  </b:Source>
  <b:Source>
    <b:Tag>Sin96</b:Tag>
    <b:SourceType>BookSection</b:SourceType>
    <b:Guid>{FBD8C152-9C3C-BF4D-95AA-81F7A2523C4A}</b:Guid>
    <b:Title>Survival Strategies and the Political Economy of Low-Income Households in Cairo</b:Title>
    <b:Publisher>Indiana University Press</b:Publisher>
    <b:Year>1996</b:Year>
    <b:Author>
      <b:Editor>
        <b:NameList>
          <b:Person>
            <b:Last>Singerman</b:Last>
            <b:First>Diane</b:First>
          </b:Person>
          <b:Person>
            <b:Last>Hoodfar</b:Last>
            <b:First>Homa</b:First>
          </b:Person>
        </b:NameList>
      </b:Editor>
      <b:Author>
        <b:NameList>
          <b:Person>
            <b:Last>Hoodfar</b:Last>
            <b:First>Homa</b:First>
          </b:Person>
        </b:NameList>
      </b:Author>
    </b:Author>
    <b:BookTitle>Development, Change and Gender in Cairo: A View from the Household</b:BookTitle>
    <b:RefOrder>2</b:RefOrder>
  </b:Source>
  <b:Source>
    <b:Tag>Sim</b:Tag>
    <b:SourceType>Report</b:SourceType>
    <b:Guid>{4CACB598-009C-EF43-9FB8-738C921743B1}</b:Guid>
    <b:Title>The Case of Cairo, Egypt from Understanding Slums: Case Studies for the Global Report on Human Settlments 2003</b:Title>
    <b:Author>
      <b:Author>
        <b:NameList>
          <b:Person>
            <b:Last>Sims</b:Last>
            <b:First>David</b:First>
          </b:Person>
        </b:NameList>
      </b:Author>
    </b:Author>
    <b:Year>2003</b:Year>
    <b:RefOrder>3</b:RefOrder>
  </b:Source>
  <b:Source>
    <b:Tag>Pov98</b:Tag>
    <b:SourceType>Report</b:SourceType>
    <b:Guid>{FA3BFE04-BD0C-CB49-939D-0DCF53D9029B}</b:Guid>
    <b:Title>Poverty and Poverty Alleviation Strategies in Egypt</b:Title>
    <b:Institution>Ford Foundation</b:Institution>
    <b:Year>1998</b:Year>
    <b:Author>
      <b:Author>
        <b:NameList>
          <b:Person>
            <b:Last>Assaad</b:Last>
            <b:First>R</b:First>
          </b:Person>
          <b:Person>
            <b:Last>Rouchdy</b:Last>
            <b:First>M.</b:First>
          </b:Person>
        </b:NameList>
      </b:Author>
    </b:Author>
    <b:RefOrder>4</b:RefOrder>
  </b:Source>
  <b:Source>
    <b:Tag>Gha03</b:Tag>
    <b:SourceType>Book</b:SourceType>
    <b:Guid>{2E65E1D8-4501-A240-BAC9-816DA2E093F9}</b:Guid>
    <b:Author>
      <b:Author>
        <b:NameList>
          <b:Person>
            <b:Last>Ghannam</b:Last>
            <b:First>Farha</b:First>
          </b:Person>
        </b:NameList>
      </b:Author>
    </b:Author>
    <b:Title>Live and Die Like a Man: Gender Dynamics in Urban Egypt</b:Title>
    <b:City>Stanford</b:City>
    <b:Publisher>Stanford University Press</b:Publisher>
    <b:Year>2013</b:Year>
    <b:RefOrder>10</b:RefOrder>
  </b:Source>
  <b:Source>
    <b:Tag>Int</b:Tag>
    <b:SourceType>Report</b:SourceType>
    <b:Guid>{138792E6-2F87-8249-B565-C2955065843E}</b:Guid>
    <b:Author>
      <b:Author>
        <b:Corporate>International Organization for Migration (IOM) Cairo</b:Corporate>
      </b:Author>
    </b:Author>
    <b:Title>Migration and Development in Egypt</b:Title>
    <b:RefOrder>11</b:RefOrder>
  </b:Source>
  <b:Source>
    <b:Tag>She09</b:Tag>
    <b:SourceType>Report</b:SourceType>
    <b:Guid>{D8FC5568-F379-AF43-9956-B7B1D73B08F3}</b:Guid>
    <b:Author>
      <b:Author>
        <b:NameList>
          <b:Person>
            <b:Last>Shehayed</b:Last>
            <b:First>Dina</b:First>
          </b:Person>
        </b:NameList>
      </b:Author>
    </b:Author>
    <b:Title>Cairo's Urban Areas: Between Urban Challenges and HIdden Potentials</b:Title>
    <b:Publisher>gtz</b:Publisher>
    <b:Year>2009</b:Year>
    <b:RefOrder>6</b:RefOrder>
  </b:Source>
  <b:Source>
    <b:Tag>Placeholder1</b:Tag>
    <b:SourceType>Report</b:SourceType>
    <b:Guid>{205D2115-EA70-144F-A19A-70BE63830A7D}</b:Guid>
    <b:Author>
      <b:Author>
        <b:NameList>
          <b:Person>
            <b:Last>Shehayed</b:Last>
            <b:First>Dina</b:First>
          </b:Person>
        </b:NameList>
      </b:Author>
    </b:Author>
    <b:Title>Cairo's Urban Areas Between Urban Challenges and HIdden Potentials</b:Title>
    <b:Publisher>gtz</b:Publisher>
    <b:Year>2009</b:Year>
    <b:RefOrder>21</b:RefOrder>
  </b:Source>
  <b:Source>
    <b:Tag>Sho12</b:Tag>
    <b:SourceType>BookSection</b:SourceType>
    <b:Guid>{FD0A397F-E784-894C-890C-4AF1F8D5566E}</b:Guid>
    <b:Author>
      <b:Author>
        <b:NameList>
          <b:Person>
            <b:Last>Sholkamy</b:Last>
            <b:First>Hania</b:First>
          </b:Person>
        </b:NameList>
      </b:Author>
      <b:Editor>
        <b:NameList>
          <b:Person>
            <b:Last>Bugra</b:Last>
            <b:First>Ayse</b:First>
          </b:Person>
          <b:Person>
            <b:Last>Ozkan</b:Last>
            <b:First>Yalcin</b:First>
          </b:Person>
        </b:NameList>
      </b:Editor>
    </b:Author>
    <b:Title>How Private LIves Determine Work Options: Reflections on Poor Women's Employment in Egypt</b:Title>
    <b:Publisher>Palgrave Macmillan</b:Publisher>
    <b:Year>2012</b:Year>
    <b:BookTitle>Trajectories of Female Employment in the Mediterranean</b:BookTitle>
    <b:RefOrder>13</b:RefOrder>
  </b:Source>
  <b:Source>
    <b:Tag>Egb08</b:Tag>
    <b:SourceType>BookSection</b:SourceType>
    <b:Guid>{D5B113A7-751A-CC40-835D-C29E379A176C}</b:Guid>
    <b:Author>
      <b:Author>
        <b:NameList>
          <b:Person>
            <b:Last>Egbuiwe</b:Last>
            <b:First>Rose</b:First>
            <b:Middle>N.</b:Middle>
          </b:Person>
        </b:NameList>
      </b:Author>
    </b:Author>
    <b:Title>Where the Dead are Buried: Property Rights and Poverty Alleviation</b:Title>
    <b:City>Boston</b:City>
    <b:Publisher>Northeastern University </b:Publisher>
    <b:Year>2008</b:Year>
    <b:RefOrder>17</b:RefOrder>
  </b:Source>
  <b:Source>
    <b:Tag>Dal12</b:Tag>
    <b:SourceType>Report</b:SourceType>
    <b:Guid>{ED4C589E-2CD6-A04C-9FFE-62E1308E1ACA}</b:Guid>
    <b:Title>Cairo's central slum under threat</b:Title>
    <b:Publisher>Egypt Independent </b:Publisher>
    <b:Year>2012</b:Year>
    <b:Author>
      <b:Author>
        <b:NameList>
          <b:Person>
            <b:Last>Dale</b:Last>
            <b:First>Tom</b:First>
          </b:Person>
          <b:Person>
            <b:Last>al-Jaberi</b:Last>
            <b:First>Abulkasim</b:First>
          </b:Person>
        </b:NameList>
      </b:Author>
    </b:Author>
    <b:RefOrder>16</b:RefOrder>
  </b:Source>
  <b:Source>
    <b:Tag>Aba11</b:Tag>
    <b:SourceType>Report</b:SourceType>
    <b:Guid>{65F465CC-A9D5-EA43-A456-739008E55128}</b:Guid>
    <b:Author>
      <b:Author>
        <b:NameList>
          <b:Person>
            <b:Last>Abadeer</b:Last>
            <b:First>Caroline</b:First>
          </b:Person>
        </b:NameList>
      </b:Author>
    </b:Author>
    <b:Title>Informality, NGOs, and Cairo’s Trash Collectors: Economic and Social Welfare Policy in the Authoritarian Egyptian State  </b:Title>
    <b:Publisher>University of Minnesota-Twin Cities</b:Publisher>
    <b:ThesisType>Thesis</b:ThesisType>
    <b:Year>2011</b:Year>
    <b:RefOrder>15</b:RefOrder>
  </b:Source>
  <b:Source>
    <b:Tag>IRI07</b:Tag>
    <b:SourceType>BookSection</b:SourceType>
    <b:Guid>{3D102D28-C1B6-B243-905A-C4C155288B63}</b:Guid>
    <b:Author>
      <b:Author>
        <b:Corporate>IRIN and UN Habitat</b:Corporate>
      </b:Author>
      <b:BookAuthor>
        <b:NameList>
          <b:Person>
            <b:Last>Urbanization</b:Last>
            <b:First>Tomorrow’s</b:First>
            <b:Middle>Crises Today: The Humanitarian Impact of</b:Middle>
          </b:Person>
        </b:NameList>
      </b:BookAuthor>
    </b:Author>
    <b:Title>Cairo: Sheltering the Urban Poor</b:Title>
    <b:Publisher>IRIN and UN-Habitat</b:Publisher>
    <b:Year>2007</b:Year>
    <b:RefOrder>18</b:RefOrder>
  </b:Source>
  <b:Source>
    <b:Tag>Bea05</b:Tag>
    <b:SourceType>BookSection</b:SourceType>
    <b:Guid>{0FD56389-8AD5-F044-B021-6D00FD7C388A}</b:Guid>
    <b:Author>
      <b:Author>
        <b:NameList>
          <b:Person>
            <b:Last>Beall</b:Last>
            <b:First>Jo</b:First>
          </b:Person>
        </b:NameList>
      </b:Author>
      <b:Editor>
        <b:NameList>
          <b:Person>
            <b:Last>Wisner</b:Last>
            <b:First>Ben</b:First>
          </b:Person>
          <b:Person>
            <b:Last>Toulmin</b:Last>
            <b:First>Camilla</b:First>
          </b:Person>
          <b:Person>
            <b:Last>Chitiqa</b:Last>
            <b:First>Rutendo</b:First>
          </b:Person>
        </b:NameList>
      </b:Editor>
    </b:Author>
    <b:Title>Urban Livelihoods</b:Title>
    <b:Publisher>Earthscan Publications</b:Publisher>
    <b:City>London</b:City>
    <b:Year>2005</b:Year>
    <b:Pages>97-112</b:Pages>
    <b:BookTitle>Towards a New Map of Africa</b:BookTitle>
    <b:CountryRegion>UK</b:CountryRegion>
    <b:RefOrder>1</b:RefOrder>
  </b:Source>
  <b:Source>
    <b:Tag>Kha11</b:Tag>
    <b:SourceType>JournalArticle</b:SourceType>
    <b:Guid>{D824FB11-B315-154C-A8DB-21E3C2820051}</b:Guid>
    <b:Author>
      <b:Author>
        <b:NameList>
          <b:Person>
            <b:Last>Khalifa</b:Last>
            <b:First>Marwa</b:First>
          </b:Person>
        </b:NameList>
      </b:Author>
    </b:Author>
    <b:Title>Redefining slums in Egypt: Unplanned versus Unsafe Areas</b:Title>
    <b:Year>2011</b:Year>
    <b:Pages>40-49</b:Pages>
    <b:JournalName>Habitat International</b:JournalName>
    <b:Volume>35</b:Volume>
    <b:RefOrder>7</b:RefOrder>
  </b:Source>
  <b:Source>
    <b:Tag>For11</b:Tag>
    <b:SourceType>InternetSite</b:SourceType>
    <b:Guid>{53669EC3-437E-764D-A044-9D689D20BB94}</b:Guid>
    <b:Title>As many as 50,000 homeless youth overrun Cairo </b:Title>
    <b:Year>2011</b:Year>
    <b:Author>
      <b:Author>
        <b:NameList>
          <b:Person>
            <b:Last>Fordham</b:Last>
            <b:First>Alice</b:First>
          </b:Person>
        </b:NameList>
      </b:Author>
    </b:Author>
    <b:InternetSiteTitle>USA Today</b:InternetSiteTitle>
    <b:URL>http://usatoday30.usatoday.com/news/world/2011-02-23-egyptwaifs23_ST_N.htm</b:URL>
    <b:Month>February</b:Month>
    <b:Day>23</b:Day>
    <b:YearAccessed>2014</b:YearAccessed>
    <b:MonthAccessed>April </b:MonthAccessed>
    <b:DayAccessed>26</b:DayAccessed>
    <b:RefOrder>14</b:RefOrder>
  </b:Source>
  <b:Source>
    <b:Tag>Gha02</b:Tag>
    <b:SourceType>Book</b:SourceType>
    <b:Guid>{E83AFF9E-6A4F-1042-9C60-6B14EAD12BCA}</b:Guid>
    <b:Title>Remaking the Modern Space, Relocation, and the Politics of Identity in a Global Cairo</b:Title>
    <b:Publisher>University of California Press</b:Publisher>
    <b:City>Berkeley</b:City>
    <b:Year>2002</b:Year>
    <b:Author>
      <b:Author>
        <b:NameList>
          <b:Person>
            <b:Last>Ghannam</b:Last>
            <b:First>Farha</b:First>
          </b:Person>
        </b:NameList>
      </b:Author>
    </b:Author>
    <b:RefOrder>9</b:RefOrder>
  </b:Source>
</b:Sources>
</file>

<file path=customXml/itemProps1.xml><?xml version="1.0" encoding="utf-8"?>
<ds:datastoreItem xmlns:ds="http://schemas.openxmlformats.org/officeDocument/2006/customXml" ds:itemID="{F9668CCF-8A2A-004E-AE75-2357F797C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23</Pages>
  <Words>6395</Words>
  <Characters>33132</Characters>
  <Application>Microsoft Macintosh Word</Application>
  <DocSecurity>0</DocSecurity>
  <Lines>581</Lines>
  <Paragraphs>60</Paragraphs>
  <ScaleCrop>false</ScaleCrop>
  <Company/>
  <LinksUpToDate>false</LinksUpToDate>
  <CharactersWithSpaces>39467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a</dc:creator>
  <cp:keywords/>
  <dc:description/>
  <cp:lastModifiedBy>n a</cp:lastModifiedBy>
  <cp:revision>61</cp:revision>
  <dcterms:created xsi:type="dcterms:W3CDTF">2014-04-27T05:09:00Z</dcterms:created>
  <dcterms:modified xsi:type="dcterms:W3CDTF">2014-04-27T21:57:00Z</dcterms:modified>
</cp:coreProperties>
</file>